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5A" w:rsidRDefault="00876B5A" w:rsidP="00876B5A">
      <w:pPr>
        <w:pStyle w:val="Default"/>
        <w:jc w:val="center"/>
        <w:rPr>
          <w:sz w:val="22"/>
          <w:szCs w:val="22"/>
        </w:rPr>
      </w:pPr>
      <w:r>
        <w:t xml:space="preserve">                                                                          </w:t>
      </w:r>
      <w:r w:rsidR="00C32F19">
        <w:t xml:space="preserve"> </w:t>
      </w:r>
      <w:r>
        <w:rPr>
          <w:sz w:val="22"/>
          <w:szCs w:val="22"/>
        </w:rPr>
        <w:t xml:space="preserve">УТВЕРЖДЕНО </w:t>
      </w:r>
    </w:p>
    <w:p w:rsidR="00876B5A" w:rsidRDefault="00876B5A" w:rsidP="00876B5A">
      <w:pPr>
        <w:pStyle w:val="Default"/>
        <w:ind w:left="5664" w:firstLine="708"/>
        <w:rPr>
          <w:sz w:val="22"/>
          <w:szCs w:val="22"/>
        </w:rPr>
      </w:pPr>
      <w:r>
        <w:rPr>
          <w:sz w:val="22"/>
          <w:szCs w:val="22"/>
        </w:rPr>
        <w:t xml:space="preserve">    Приказом по общим вопросам </w:t>
      </w:r>
    </w:p>
    <w:p w:rsidR="00876B5A" w:rsidRDefault="00876B5A" w:rsidP="00876B5A">
      <w:pPr>
        <w:pStyle w:val="Default"/>
        <w:jc w:val="center"/>
        <w:rPr>
          <w:sz w:val="22"/>
          <w:szCs w:val="22"/>
        </w:rPr>
      </w:pPr>
      <w:r>
        <w:rPr>
          <w:sz w:val="22"/>
          <w:szCs w:val="22"/>
        </w:rPr>
        <w:t xml:space="preserve">                                                                                                     от 02.08.2016 № 498, </w:t>
      </w:r>
    </w:p>
    <w:p w:rsidR="00876B5A" w:rsidRDefault="00876B5A" w:rsidP="00876B5A">
      <w:pPr>
        <w:pStyle w:val="Default"/>
        <w:jc w:val="right"/>
        <w:rPr>
          <w:sz w:val="22"/>
          <w:szCs w:val="22"/>
        </w:rPr>
      </w:pPr>
      <w:r>
        <w:rPr>
          <w:sz w:val="22"/>
          <w:szCs w:val="22"/>
        </w:rPr>
        <w:t xml:space="preserve">  с изменениями, утвержденными </w:t>
      </w:r>
    </w:p>
    <w:p w:rsidR="00876B5A" w:rsidRDefault="00876B5A" w:rsidP="00876B5A">
      <w:pPr>
        <w:pStyle w:val="Default"/>
        <w:jc w:val="center"/>
        <w:rPr>
          <w:sz w:val="22"/>
          <w:szCs w:val="22"/>
        </w:rPr>
      </w:pPr>
      <w:r>
        <w:rPr>
          <w:sz w:val="22"/>
          <w:szCs w:val="22"/>
        </w:rPr>
        <w:t xml:space="preserve">                                                                                                                    Приказом по общим вопросам </w:t>
      </w:r>
    </w:p>
    <w:p w:rsidR="006330A2" w:rsidRDefault="00876B5A" w:rsidP="00876B5A">
      <w:pPr>
        <w:jc w:val="center"/>
        <w:rPr>
          <w:sz w:val="22"/>
          <w:szCs w:val="22"/>
        </w:rPr>
      </w:pPr>
      <w:r>
        <w:rPr>
          <w:sz w:val="22"/>
          <w:szCs w:val="22"/>
        </w:rPr>
        <w:t xml:space="preserve">                                                                                                  от 15.05.2017 № 334</w:t>
      </w:r>
    </w:p>
    <w:p w:rsidR="00876B5A" w:rsidRDefault="00876B5A" w:rsidP="00876B5A">
      <w:pPr>
        <w:jc w:val="center"/>
        <w:rPr>
          <w:sz w:val="22"/>
          <w:szCs w:val="22"/>
        </w:rPr>
      </w:pPr>
    </w:p>
    <w:p w:rsidR="00876B5A" w:rsidRPr="00676066" w:rsidRDefault="00876B5A" w:rsidP="00876B5A">
      <w:pPr>
        <w:jc w:val="center"/>
        <w:rPr>
          <w:b/>
        </w:rPr>
      </w:pPr>
    </w:p>
    <w:p w:rsidR="006330A2" w:rsidRPr="00676066" w:rsidRDefault="006330A2" w:rsidP="00800667">
      <w:pPr>
        <w:spacing w:before="240" w:after="240"/>
        <w:jc w:val="center"/>
        <w:rPr>
          <w:b/>
          <w:sz w:val="22"/>
          <w:szCs w:val="22"/>
        </w:rPr>
      </w:pPr>
      <w:r w:rsidRPr="00676066">
        <w:rPr>
          <w:b/>
          <w:sz w:val="22"/>
          <w:szCs w:val="22"/>
        </w:rPr>
        <w:t>ДОГОВОР ДОВЕРИТЕЛЬНОГО УПРАВЛЕНИЯ № 044030861-XXXXX-X</w:t>
      </w:r>
    </w:p>
    <w:p w:rsidR="006330A2" w:rsidRPr="00245AAA" w:rsidRDefault="006330A2" w:rsidP="006330A2">
      <w:pPr>
        <w:tabs>
          <w:tab w:val="left" w:pos="8040"/>
        </w:tabs>
        <w:rPr>
          <w:b/>
          <w:sz w:val="22"/>
          <w:szCs w:val="22"/>
        </w:rPr>
      </w:pPr>
      <w:r w:rsidRPr="00245AAA">
        <w:rPr>
          <w:b/>
          <w:sz w:val="22"/>
          <w:szCs w:val="22"/>
        </w:rPr>
        <w:t xml:space="preserve">г. Санкт-Петербург                                      </w:t>
      </w:r>
      <w:r w:rsidR="005576D2" w:rsidRPr="00245AAA">
        <w:rPr>
          <w:b/>
          <w:sz w:val="22"/>
          <w:szCs w:val="22"/>
        </w:rPr>
        <w:t xml:space="preserve">                                             </w:t>
      </w:r>
      <w:r w:rsidRPr="00245AAA">
        <w:rPr>
          <w:b/>
          <w:sz w:val="22"/>
          <w:szCs w:val="22"/>
        </w:rPr>
        <w:t>«____» _____________ 20____ г.</w:t>
      </w:r>
    </w:p>
    <w:p w:rsidR="006330A2" w:rsidRPr="00676066" w:rsidRDefault="006330A2" w:rsidP="006330A2">
      <w:pPr>
        <w:rPr>
          <w:sz w:val="22"/>
          <w:szCs w:val="22"/>
        </w:rPr>
      </w:pPr>
    </w:p>
    <w:p w:rsidR="006330A2" w:rsidRPr="00676066" w:rsidRDefault="00B42C08" w:rsidP="00800667">
      <w:pPr>
        <w:jc w:val="both"/>
        <w:rPr>
          <w:sz w:val="22"/>
          <w:szCs w:val="22"/>
        </w:rPr>
      </w:pPr>
      <w:r>
        <w:rPr>
          <w:sz w:val="22"/>
          <w:szCs w:val="22"/>
        </w:rPr>
        <w:t>А</w:t>
      </w:r>
      <w:r w:rsidR="006330A2" w:rsidRPr="00676066">
        <w:rPr>
          <w:sz w:val="22"/>
          <w:szCs w:val="22"/>
        </w:rPr>
        <w:t xml:space="preserve">кционерное общество </w:t>
      </w:r>
      <w:r w:rsidR="00820233" w:rsidRPr="00676066">
        <w:rPr>
          <w:sz w:val="22"/>
          <w:szCs w:val="22"/>
        </w:rPr>
        <w:t>«</w:t>
      </w:r>
      <w:r w:rsidR="006330A2" w:rsidRPr="00676066">
        <w:rPr>
          <w:sz w:val="22"/>
          <w:szCs w:val="22"/>
        </w:rPr>
        <w:t>А</w:t>
      </w:r>
      <w:r w:rsidR="00454CEF">
        <w:rPr>
          <w:sz w:val="22"/>
          <w:szCs w:val="22"/>
        </w:rPr>
        <w:t xml:space="preserve">кционерный </w:t>
      </w:r>
      <w:r w:rsidR="006330A2" w:rsidRPr="00676066">
        <w:rPr>
          <w:sz w:val="22"/>
          <w:szCs w:val="22"/>
        </w:rPr>
        <w:t>Б</w:t>
      </w:r>
      <w:r w:rsidR="00454CEF">
        <w:rPr>
          <w:sz w:val="22"/>
          <w:szCs w:val="22"/>
        </w:rPr>
        <w:t>анк</w:t>
      </w:r>
      <w:r w:rsidR="006330A2" w:rsidRPr="00676066">
        <w:rPr>
          <w:sz w:val="22"/>
          <w:szCs w:val="22"/>
        </w:rPr>
        <w:t xml:space="preserve"> </w:t>
      </w:r>
      <w:r w:rsidR="00820233" w:rsidRPr="00676066">
        <w:rPr>
          <w:sz w:val="22"/>
          <w:szCs w:val="22"/>
        </w:rPr>
        <w:t>«</w:t>
      </w:r>
      <w:r w:rsidR="006330A2" w:rsidRPr="00676066">
        <w:rPr>
          <w:sz w:val="22"/>
          <w:szCs w:val="22"/>
        </w:rPr>
        <w:t>РОССИЯ</w:t>
      </w:r>
      <w:r w:rsidR="00820233" w:rsidRPr="00676066">
        <w:rPr>
          <w:sz w:val="22"/>
          <w:szCs w:val="22"/>
        </w:rPr>
        <w:t>»</w:t>
      </w:r>
      <w:r w:rsidR="006330A2" w:rsidRPr="00676066">
        <w:rPr>
          <w:sz w:val="22"/>
          <w:szCs w:val="22"/>
        </w:rPr>
        <w:t xml:space="preserve">, именуемый в дальнейшем </w:t>
      </w:r>
      <w:r w:rsidR="00615499" w:rsidRPr="00676066">
        <w:rPr>
          <w:sz w:val="22"/>
          <w:szCs w:val="22"/>
        </w:rPr>
        <w:t>«</w:t>
      </w:r>
      <w:r w:rsidR="00733629" w:rsidRPr="00676066">
        <w:rPr>
          <w:sz w:val="22"/>
          <w:szCs w:val="22"/>
        </w:rPr>
        <w:t>Доверительный у</w:t>
      </w:r>
      <w:r w:rsidR="00902824" w:rsidRPr="00676066">
        <w:rPr>
          <w:sz w:val="22"/>
          <w:szCs w:val="22"/>
        </w:rPr>
        <w:t>правляющий</w:t>
      </w:r>
      <w:r w:rsidR="00615499" w:rsidRPr="00676066">
        <w:rPr>
          <w:sz w:val="22"/>
          <w:szCs w:val="22"/>
        </w:rPr>
        <w:t>»</w:t>
      </w:r>
      <w:r w:rsidR="006330A2" w:rsidRPr="00676066">
        <w:rPr>
          <w:sz w:val="22"/>
          <w:szCs w:val="22"/>
        </w:rPr>
        <w:t>, в лице _________________________________________________, действующего (-ей) на основании ______________</w:t>
      </w:r>
      <w:r w:rsidR="00454CEF">
        <w:rPr>
          <w:sz w:val="22"/>
          <w:szCs w:val="22"/>
        </w:rPr>
        <w:t>_____________________</w:t>
      </w:r>
      <w:r w:rsidR="006330A2" w:rsidRPr="00676066">
        <w:rPr>
          <w:sz w:val="22"/>
          <w:szCs w:val="22"/>
        </w:rPr>
        <w:t xml:space="preserve">______________________, с одной стороны, и </w:t>
      </w:r>
    </w:p>
    <w:p w:rsidR="006330A2" w:rsidRPr="00676066" w:rsidRDefault="006330A2" w:rsidP="00800667">
      <w:pPr>
        <w:jc w:val="both"/>
        <w:rPr>
          <w:i/>
          <w:sz w:val="22"/>
          <w:szCs w:val="22"/>
        </w:rPr>
      </w:pPr>
      <w:r w:rsidRPr="00676066">
        <w:rPr>
          <w:i/>
          <w:sz w:val="22"/>
          <w:szCs w:val="22"/>
        </w:rPr>
        <w:t>Для юридического лица:</w:t>
      </w:r>
    </w:p>
    <w:p w:rsidR="006330A2" w:rsidRPr="00676066" w:rsidRDefault="006330A2" w:rsidP="00800667">
      <w:pPr>
        <w:jc w:val="both"/>
        <w:rPr>
          <w:sz w:val="22"/>
          <w:szCs w:val="22"/>
        </w:rPr>
      </w:pPr>
      <w:r w:rsidRPr="00676066">
        <w:rPr>
          <w:sz w:val="22"/>
          <w:szCs w:val="22"/>
        </w:rPr>
        <w:t>__________________________</w:t>
      </w:r>
      <w:r w:rsidR="00454CEF">
        <w:rPr>
          <w:sz w:val="22"/>
          <w:szCs w:val="22"/>
        </w:rPr>
        <w:t>_______________________________</w:t>
      </w:r>
      <w:r w:rsidRPr="00676066">
        <w:rPr>
          <w:sz w:val="22"/>
          <w:szCs w:val="22"/>
        </w:rPr>
        <w:t xml:space="preserve">_______, именуемое в дальнейшем </w:t>
      </w:r>
      <w:r w:rsidR="00615499" w:rsidRPr="00676066">
        <w:rPr>
          <w:sz w:val="22"/>
          <w:szCs w:val="22"/>
        </w:rPr>
        <w:t>«</w:t>
      </w:r>
      <w:r w:rsidRPr="00676066">
        <w:rPr>
          <w:sz w:val="22"/>
          <w:szCs w:val="22"/>
        </w:rPr>
        <w:t>Учредитель управления</w:t>
      </w:r>
      <w:r w:rsidR="00615499" w:rsidRPr="00676066">
        <w:rPr>
          <w:sz w:val="22"/>
          <w:szCs w:val="22"/>
        </w:rPr>
        <w:t>»</w:t>
      </w:r>
      <w:r w:rsidRPr="00676066">
        <w:rPr>
          <w:sz w:val="22"/>
          <w:szCs w:val="22"/>
        </w:rPr>
        <w:t>, в лице ______________________</w:t>
      </w:r>
      <w:r w:rsidR="00454CEF">
        <w:rPr>
          <w:sz w:val="22"/>
          <w:szCs w:val="22"/>
        </w:rPr>
        <w:t>___________________________</w:t>
      </w:r>
      <w:r w:rsidRPr="00676066">
        <w:rPr>
          <w:sz w:val="22"/>
          <w:szCs w:val="22"/>
        </w:rPr>
        <w:t>____</w:t>
      </w:r>
      <w:r w:rsidR="00800667">
        <w:rPr>
          <w:sz w:val="22"/>
          <w:szCs w:val="22"/>
        </w:rPr>
        <w:t>___</w:t>
      </w:r>
      <w:r w:rsidRPr="00676066">
        <w:rPr>
          <w:sz w:val="22"/>
          <w:szCs w:val="22"/>
        </w:rPr>
        <w:t xml:space="preserve">_, действующего (-ей) на основании </w:t>
      </w:r>
      <w:r w:rsidR="00800667">
        <w:rPr>
          <w:sz w:val="22"/>
          <w:szCs w:val="22"/>
        </w:rPr>
        <w:t>_</w:t>
      </w:r>
      <w:r w:rsidRPr="00676066">
        <w:rPr>
          <w:sz w:val="22"/>
          <w:szCs w:val="22"/>
        </w:rPr>
        <w:t>_________________</w:t>
      </w:r>
      <w:r w:rsidR="0014131B" w:rsidRPr="00676066">
        <w:rPr>
          <w:sz w:val="22"/>
          <w:szCs w:val="22"/>
        </w:rPr>
        <w:t>_</w:t>
      </w:r>
      <w:r w:rsidRPr="00676066">
        <w:rPr>
          <w:sz w:val="22"/>
          <w:szCs w:val="22"/>
        </w:rPr>
        <w:t>_____</w:t>
      </w:r>
      <w:r w:rsidR="00454CEF">
        <w:rPr>
          <w:sz w:val="22"/>
          <w:szCs w:val="22"/>
        </w:rPr>
        <w:t>___________________________</w:t>
      </w:r>
      <w:r w:rsidRPr="00676066">
        <w:rPr>
          <w:sz w:val="22"/>
          <w:szCs w:val="22"/>
        </w:rPr>
        <w:t>_</w:t>
      </w:r>
      <w:r w:rsidR="00454CEF">
        <w:rPr>
          <w:sz w:val="22"/>
          <w:szCs w:val="22"/>
        </w:rPr>
        <w:t>____</w:t>
      </w:r>
      <w:r w:rsidRPr="00676066">
        <w:rPr>
          <w:sz w:val="22"/>
          <w:szCs w:val="22"/>
        </w:rPr>
        <w:t>_</w:t>
      </w:r>
      <w:r w:rsidR="00454CEF">
        <w:rPr>
          <w:sz w:val="22"/>
          <w:szCs w:val="22"/>
        </w:rPr>
        <w:t>,</w:t>
      </w:r>
      <w:r w:rsidRPr="00676066">
        <w:rPr>
          <w:sz w:val="22"/>
          <w:szCs w:val="22"/>
        </w:rPr>
        <w:t xml:space="preserve"> с</w:t>
      </w:r>
      <w:r w:rsidRPr="00676066">
        <w:rPr>
          <w:sz w:val="22"/>
          <w:szCs w:val="22"/>
          <w:vertAlign w:val="superscript"/>
        </w:rPr>
        <w:t xml:space="preserve"> </w:t>
      </w:r>
      <w:r w:rsidRPr="00676066">
        <w:rPr>
          <w:sz w:val="22"/>
          <w:szCs w:val="22"/>
        </w:rPr>
        <w:t xml:space="preserve">другой стороны, </w:t>
      </w:r>
    </w:p>
    <w:p w:rsidR="006330A2" w:rsidRPr="00676066" w:rsidRDefault="006330A2" w:rsidP="00800667">
      <w:pPr>
        <w:jc w:val="both"/>
        <w:rPr>
          <w:i/>
          <w:sz w:val="22"/>
          <w:szCs w:val="22"/>
        </w:rPr>
      </w:pPr>
      <w:r w:rsidRPr="00676066">
        <w:rPr>
          <w:i/>
          <w:sz w:val="22"/>
          <w:szCs w:val="22"/>
        </w:rPr>
        <w:t>Для физического лица (индивидуального предпринимателя):</w:t>
      </w:r>
    </w:p>
    <w:p w:rsidR="006330A2" w:rsidRPr="00676066" w:rsidRDefault="006330A2" w:rsidP="00800667">
      <w:pPr>
        <w:jc w:val="both"/>
        <w:rPr>
          <w:rFonts w:eastAsia="Batang"/>
          <w:sz w:val="22"/>
          <w:szCs w:val="22"/>
        </w:rPr>
      </w:pPr>
      <w:r w:rsidRPr="00676066">
        <w:rPr>
          <w:rFonts w:eastAsia="Batang"/>
          <w:sz w:val="22"/>
          <w:szCs w:val="22"/>
        </w:rPr>
        <w:t>_______</w:t>
      </w:r>
      <w:r w:rsidR="0014131B" w:rsidRPr="00676066">
        <w:rPr>
          <w:rFonts w:eastAsia="Batang"/>
          <w:sz w:val="22"/>
          <w:szCs w:val="22"/>
        </w:rPr>
        <w:t>________</w:t>
      </w:r>
      <w:r w:rsidRPr="00676066">
        <w:rPr>
          <w:rFonts w:eastAsia="Batang"/>
          <w:sz w:val="22"/>
          <w:szCs w:val="22"/>
        </w:rPr>
        <w:t>__</w:t>
      </w:r>
      <w:r w:rsidR="003D3485">
        <w:rPr>
          <w:rFonts w:eastAsia="Batang"/>
          <w:sz w:val="22"/>
          <w:szCs w:val="22"/>
        </w:rPr>
        <w:t>_</w:t>
      </w:r>
      <w:r w:rsidRPr="00676066">
        <w:rPr>
          <w:rFonts w:eastAsia="Batang"/>
          <w:sz w:val="22"/>
          <w:szCs w:val="22"/>
        </w:rPr>
        <w:t>_____</w:t>
      </w:r>
      <w:r w:rsidR="00800667">
        <w:rPr>
          <w:rFonts w:eastAsia="Batang"/>
          <w:sz w:val="22"/>
          <w:szCs w:val="22"/>
        </w:rPr>
        <w:t>______</w:t>
      </w:r>
      <w:r w:rsidRPr="00676066">
        <w:rPr>
          <w:rFonts w:eastAsia="Batang"/>
          <w:sz w:val="22"/>
          <w:szCs w:val="22"/>
        </w:rPr>
        <w:t>_ (</w:t>
      </w:r>
      <w:r w:rsidRPr="00676066">
        <w:rPr>
          <w:i/>
          <w:sz w:val="22"/>
          <w:szCs w:val="22"/>
        </w:rPr>
        <w:t>ФИО</w:t>
      </w:r>
      <w:r w:rsidRPr="00676066">
        <w:rPr>
          <w:rFonts w:eastAsia="Batang"/>
          <w:sz w:val="22"/>
          <w:szCs w:val="22"/>
        </w:rPr>
        <w:t xml:space="preserve">), именуемый (-ая) в дальнейшем </w:t>
      </w:r>
      <w:r w:rsidR="00615499" w:rsidRPr="00676066">
        <w:rPr>
          <w:rFonts w:eastAsia="Batang"/>
          <w:sz w:val="22"/>
          <w:szCs w:val="22"/>
        </w:rPr>
        <w:t>«</w:t>
      </w:r>
      <w:r w:rsidRPr="00676066">
        <w:rPr>
          <w:rFonts w:eastAsia="Batang"/>
          <w:sz w:val="22"/>
          <w:szCs w:val="22"/>
        </w:rPr>
        <w:t>Учредитель управления</w:t>
      </w:r>
      <w:r w:rsidR="00615499" w:rsidRPr="00676066">
        <w:rPr>
          <w:rFonts w:eastAsia="Batang"/>
          <w:sz w:val="22"/>
          <w:szCs w:val="22"/>
        </w:rPr>
        <w:t>»</w:t>
      </w:r>
      <w:r w:rsidRPr="00676066">
        <w:rPr>
          <w:rFonts w:eastAsia="Batang"/>
          <w:sz w:val="22"/>
          <w:szCs w:val="22"/>
        </w:rPr>
        <w:t>, с другой стороны,</w:t>
      </w:r>
    </w:p>
    <w:p w:rsidR="006330A2" w:rsidRPr="00676066" w:rsidRDefault="006330A2" w:rsidP="00800667">
      <w:pPr>
        <w:jc w:val="both"/>
        <w:rPr>
          <w:sz w:val="22"/>
          <w:szCs w:val="22"/>
        </w:rPr>
      </w:pPr>
      <w:r w:rsidRPr="00676066">
        <w:rPr>
          <w:sz w:val="22"/>
          <w:szCs w:val="22"/>
        </w:rPr>
        <w:t xml:space="preserve">именуемые </w:t>
      </w:r>
      <w:r w:rsidR="004430B3" w:rsidRPr="00676066">
        <w:rPr>
          <w:sz w:val="22"/>
          <w:szCs w:val="22"/>
        </w:rPr>
        <w:t xml:space="preserve">совместно </w:t>
      </w:r>
      <w:r w:rsidR="00615499" w:rsidRPr="00676066">
        <w:rPr>
          <w:sz w:val="22"/>
          <w:szCs w:val="22"/>
        </w:rPr>
        <w:t>«</w:t>
      </w:r>
      <w:r w:rsidRPr="00676066">
        <w:rPr>
          <w:sz w:val="22"/>
          <w:szCs w:val="22"/>
        </w:rPr>
        <w:t>Стороны</w:t>
      </w:r>
      <w:r w:rsidR="00615499" w:rsidRPr="00676066">
        <w:rPr>
          <w:sz w:val="22"/>
          <w:szCs w:val="22"/>
        </w:rPr>
        <w:t>»</w:t>
      </w:r>
      <w:r w:rsidRPr="00676066">
        <w:rPr>
          <w:sz w:val="22"/>
          <w:szCs w:val="22"/>
        </w:rPr>
        <w:t>, заключили договор доверительного управления (далее – Договор) о нижеследующем:</w:t>
      </w:r>
    </w:p>
    <w:p w:rsidR="006330A2" w:rsidRPr="00676066" w:rsidRDefault="006330A2" w:rsidP="003D3485">
      <w:pPr>
        <w:numPr>
          <w:ilvl w:val="3"/>
          <w:numId w:val="4"/>
        </w:numPr>
        <w:tabs>
          <w:tab w:val="clear" w:pos="2880"/>
          <w:tab w:val="num" w:pos="0"/>
        </w:tabs>
        <w:spacing w:before="240" w:after="240"/>
        <w:ind w:left="0" w:firstLine="0"/>
        <w:jc w:val="center"/>
        <w:rPr>
          <w:b/>
        </w:rPr>
      </w:pPr>
      <w:r w:rsidRPr="00676066">
        <w:rPr>
          <w:b/>
        </w:rPr>
        <w:t>ОПРЕДЕЛЕНИЯ</w:t>
      </w:r>
    </w:p>
    <w:p w:rsidR="007229EA" w:rsidRPr="00676066" w:rsidRDefault="007229EA" w:rsidP="00ED5CBF">
      <w:pPr>
        <w:pStyle w:val="a"/>
        <w:numPr>
          <w:ilvl w:val="0"/>
          <w:numId w:val="0"/>
        </w:numPr>
        <w:jc w:val="both"/>
        <w:outlineLvl w:val="1"/>
        <w:rPr>
          <w:sz w:val="22"/>
          <w:szCs w:val="22"/>
        </w:rPr>
      </w:pPr>
      <w:r w:rsidRPr="00676066">
        <w:rPr>
          <w:b/>
          <w:sz w:val="22"/>
          <w:szCs w:val="22"/>
        </w:rPr>
        <w:t xml:space="preserve">Банк </w:t>
      </w:r>
      <w:r w:rsidRPr="00676066">
        <w:rPr>
          <w:sz w:val="22"/>
          <w:szCs w:val="22"/>
        </w:rPr>
        <w:t xml:space="preserve">– </w:t>
      </w:r>
      <w:r w:rsidR="00A71A32">
        <w:rPr>
          <w:sz w:val="22"/>
          <w:szCs w:val="22"/>
        </w:rPr>
        <w:t>АО «АБ «РОССИЯ»</w:t>
      </w:r>
      <w:r w:rsidRPr="00676066">
        <w:rPr>
          <w:sz w:val="22"/>
          <w:szCs w:val="22"/>
        </w:rPr>
        <w:t>.</w:t>
      </w:r>
    </w:p>
    <w:p w:rsidR="00041DC2" w:rsidRPr="00676066" w:rsidRDefault="00041DC2" w:rsidP="00ED5CBF">
      <w:pPr>
        <w:pStyle w:val="a"/>
        <w:numPr>
          <w:ilvl w:val="0"/>
          <w:numId w:val="0"/>
        </w:numPr>
        <w:jc w:val="both"/>
        <w:outlineLvl w:val="1"/>
        <w:rPr>
          <w:sz w:val="22"/>
          <w:szCs w:val="22"/>
        </w:rPr>
      </w:pPr>
      <w:r w:rsidRPr="00676066">
        <w:rPr>
          <w:b/>
          <w:sz w:val="22"/>
          <w:szCs w:val="22"/>
        </w:rPr>
        <w:t>Допустимый риск</w:t>
      </w:r>
      <w:r w:rsidRPr="00676066">
        <w:rPr>
          <w:sz w:val="22"/>
          <w:szCs w:val="22"/>
        </w:rPr>
        <w:t xml:space="preserve">  –  риск</w:t>
      </w:r>
      <w:r w:rsidR="009D1715" w:rsidRPr="00676066">
        <w:rPr>
          <w:sz w:val="22"/>
          <w:szCs w:val="22"/>
        </w:rPr>
        <w:t>, который способен нести клиент</w:t>
      </w:r>
      <w:r w:rsidRPr="00676066">
        <w:rPr>
          <w:sz w:val="22"/>
          <w:szCs w:val="22"/>
        </w:rPr>
        <w:t xml:space="preserve"> на установленном инвестиционном горизонте.</w:t>
      </w:r>
    </w:p>
    <w:p w:rsidR="00F47906" w:rsidRPr="00676066" w:rsidRDefault="00F47906" w:rsidP="00ED5CBF">
      <w:pPr>
        <w:jc w:val="both"/>
        <w:rPr>
          <w:sz w:val="22"/>
          <w:szCs w:val="22"/>
        </w:rPr>
      </w:pPr>
      <w:r w:rsidRPr="00676066">
        <w:rPr>
          <w:b/>
          <w:sz w:val="22"/>
          <w:szCs w:val="22"/>
        </w:rPr>
        <w:t>Имущество</w:t>
      </w:r>
      <w:r w:rsidRPr="00676066">
        <w:rPr>
          <w:sz w:val="22"/>
          <w:szCs w:val="22"/>
        </w:rPr>
        <w:t xml:space="preserve"> – ценные бумаги / денежные средства, в том числе предназначенные для инвестирования в ценные бумаги, передаваемые в управление, а также полученные в процессе деятельности по управлению.</w:t>
      </w:r>
    </w:p>
    <w:p w:rsidR="00041DC2" w:rsidRPr="00676066" w:rsidRDefault="00041DC2" w:rsidP="00ED5CBF">
      <w:pPr>
        <w:pStyle w:val="a"/>
        <w:numPr>
          <w:ilvl w:val="0"/>
          <w:numId w:val="0"/>
        </w:numPr>
        <w:jc w:val="both"/>
        <w:outlineLvl w:val="1"/>
        <w:rPr>
          <w:sz w:val="22"/>
          <w:szCs w:val="22"/>
        </w:rPr>
      </w:pPr>
      <w:r w:rsidRPr="00676066">
        <w:rPr>
          <w:b/>
          <w:sz w:val="22"/>
          <w:szCs w:val="22"/>
        </w:rPr>
        <w:t>Инвестиционный горизонт</w:t>
      </w:r>
      <w:r w:rsidRPr="00676066">
        <w:rPr>
          <w:sz w:val="22"/>
          <w:szCs w:val="22"/>
        </w:rPr>
        <w:t xml:space="preserve">  –  период времени, за который определяются ожидаемая доходность и допустимый риск</w:t>
      </w:r>
      <w:r w:rsidR="0039664D" w:rsidRPr="00676066">
        <w:rPr>
          <w:sz w:val="22"/>
          <w:szCs w:val="22"/>
        </w:rPr>
        <w:t>.</w:t>
      </w:r>
      <w:r w:rsidR="007E1C7D" w:rsidRPr="00676066">
        <w:rPr>
          <w:sz w:val="22"/>
          <w:szCs w:val="22"/>
        </w:rPr>
        <w:t xml:space="preserve"> Инвестиционный горизонт не может превышать срок, на который заключается договор доверительного управления.</w:t>
      </w:r>
    </w:p>
    <w:p w:rsidR="00041DC2" w:rsidRPr="00676066" w:rsidRDefault="00041DC2" w:rsidP="00ED5CBF">
      <w:pPr>
        <w:pStyle w:val="a"/>
        <w:numPr>
          <w:ilvl w:val="0"/>
          <w:numId w:val="0"/>
        </w:numPr>
        <w:jc w:val="both"/>
        <w:outlineLvl w:val="1"/>
        <w:rPr>
          <w:sz w:val="22"/>
          <w:szCs w:val="22"/>
        </w:rPr>
      </w:pPr>
      <w:r w:rsidRPr="00676066">
        <w:rPr>
          <w:b/>
          <w:sz w:val="22"/>
          <w:szCs w:val="22"/>
        </w:rPr>
        <w:t>Инвестиционный профиль клиента</w:t>
      </w:r>
      <w:r w:rsidRPr="00676066">
        <w:rPr>
          <w:sz w:val="22"/>
          <w:szCs w:val="22"/>
        </w:rPr>
        <w:t xml:space="preserve">  –  совокупность значений трёх параметров: инвестиционного горизонта, допустимого риска и ожидаемой доходности.</w:t>
      </w:r>
      <w:r w:rsidR="007E1C7D" w:rsidRPr="00676066">
        <w:rPr>
          <w:sz w:val="22"/>
          <w:szCs w:val="22"/>
        </w:rPr>
        <w:t xml:space="preserve"> </w:t>
      </w:r>
    </w:p>
    <w:p w:rsidR="00041DC2" w:rsidRPr="00676066" w:rsidRDefault="00041DC2" w:rsidP="00ED5CBF">
      <w:pPr>
        <w:pStyle w:val="a"/>
        <w:numPr>
          <w:ilvl w:val="0"/>
          <w:numId w:val="0"/>
        </w:numPr>
        <w:jc w:val="both"/>
        <w:outlineLvl w:val="1"/>
        <w:rPr>
          <w:sz w:val="22"/>
          <w:szCs w:val="22"/>
        </w:rPr>
      </w:pPr>
      <w:r w:rsidRPr="00676066">
        <w:rPr>
          <w:b/>
          <w:sz w:val="22"/>
          <w:szCs w:val="22"/>
        </w:rPr>
        <w:t>Ожидаемая доходность</w:t>
      </w:r>
      <w:r w:rsidRPr="00676066">
        <w:rPr>
          <w:sz w:val="22"/>
          <w:szCs w:val="22"/>
        </w:rPr>
        <w:t xml:space="preserve">  –  доходность от доверительного управления, на которую рассчитывает клиент в инвестиционном горизонте.</w:t>
      </w:r>
    </w:p>
    <w:p w:rsidR="006330A2" w:rsidRPr="00676066" w:rsidRDefault="006330A2" w:rsidP="00ED5CBF">
      <w:pPr>
        <w:jc w:val="both"/>
        <w:rPr>
          <w:sz w:val="22"/>
          <w:szCs w:val="22"/>
        </w:rPr>
      </w:pPr>
      <w:r w:rsidRPr="00676066">
        <w:rPr>
          <w:b/>
          <w:sz w:val="22"/>
          <w:szCs w:val="22"/>
        </w:rPr>
        <w:t xml:space="preserve">Инвестиционная </w:t>
      </w:r>
      <w:r w:rsidR="00AB0F9B" w:rsidRPr="00676066">
        <w:rPr>
          <w:b/>
          <w:sz w:val="22"/>
          <w:szCs w:val="22"/>
        </w:rPr>
        <w:t>д</w:t>
      </w:r>
      <w:r w:rsidRPr="00676066">
        <w:rPr>
          <w:b/>
          <w:sz w:val="22"/>
          <w:szCs w:val="22"/>
        </w:rPr>
        <w:t>екларация</w:t>
      </w:r>
      <w:r w:rsidRPr="00676066">
        <w:rPr>
          <w:sz w:val="22"/>
          <w:szCs w:val="22"/>
        </w:rPr>
        <w:t xml:space="preserve"> – документ, содержащий согласованные Доверительным управляющим и Учредителем управления объекты, направления, способы и условия управления Имуществом, переданным в управление.</w:t>
      </w:r>
    </w:p>
    <w:p w:rsidR="00DB2582" w:rsidRPr="00676066" w:rsidRDefault="00DB2582" w:rsidP="00ED5CBF">
      <w:pPr>
        <w:jc w:val="both"/>
        <w:rPr>
          <w:sz w:val="22"/>
          <w:szCs w:val="22"/>
        </w:rPr>
      </w:pPr>
      <w:r w:rsidRPr="00676066">
        <w:rPr>
          <w:b/>
          <w:sz w:val="22"/>
          <w:szCs w:val="22"/>
        </w:rPr>
        <w:t xml:space="preserve">Объекты </w:t>
      </w:r>
      <w:r w:rsidR="007030EC" w:rsidRPr="00676066">
        <w:rPr>
          <w:b/>
          <w:sz w:val="22"/>
          <w:szCs w:val="22"/>
        </w:rPr>
        <w:t xml:space="preserve">доверительного управления (Объекты </w:t>
      </w:r>
      <w:r w:rsidRPr="00676066">
        <w:rPr>
          <w:b/>
          <w:sz w:val="22"/>
          <w:szCs w:val="22"/>
        </w:rPr>
        <w:t>ДУ</w:t>
      </w:r>
      <w:r w:rsidR="007030EC" w:rsidRPr="00676066">
        <w:rPr>
          <w:b/>
          <w:sz w:val="22"/>
          <w:szCs w:val="22"/>
        </w:rPr>
        <w:t>)</w:t>
      </w:r>
      <w:r w:rsidRPr="00676066">
        <w:rPr>
          <w:sz w:val="22"/>
          <w:szCs w:val="22"/>
        </w:rPr>
        <w:t xml:space="preserve"> – </w:t>
      </w:r>
      <w:r w:rsidR="00753FFE" w:rsidRPr="00676066">
        <w:rPr>
          <w:sz w:val="22"/>
          <w:szCs w:val="22"/>
        </w:rPr>
        <w:t xml:space="preserve">денежные средства </w:t>
      </w:r>
      <w:r w:rsidRPr="00676066">
        <w:rPr>
          <w:sz w:val="22"/>
          <w:szCs w:val="22"/>
        </w:rPr>
        <w:t xml:space="preserve">и/или ценные бумаги, переданные </w:t>
      </w:r>
      <w:r w:rsidR="00AB0F9B" w:rsidRPr="00676066">
        <w:rPr>
          <w:sz w:val="22"/>
          <w:szCs w:val="22"/>
        </w:rPr>
        <w:t>Доверительному у</w:t>
      </w:r>
      <w:r w:rsidR="00753FFE" w:rsidRPr="00676066">
        <w:rPr>
          <w:sz w:val="22"/>
          <w:szCs w:val="22"/>
        </w:rPr>
        <w:t>правляющему</w:t>
      </w:r>
      <w:r w:rsidRPr="00676066">
        <w:rPr>
          <w:sz w:val="22"/>
          <w:szCs w:val="22"/>
        </w:rPr>
        <w:t>, а также</w:t>
      </w:r>
      <w:r w:rsidR="00C64B83" w:rsidRPr="00676066">
        <w:t xml:space="preserve"> </w:t>
      </w:r>
      <w:r w:rsidR="00C64B83" w:rsidRPr="00676066">
        <w:rPr>
          <w:sz w:val="22"/>
          <w:szCs w:val="22"/>
        </w:rPr>
        <w:t>денежные средства</w:t>
      </w:r>
      <w:r w:rsidRPr="00676066">
        <w:rPr>
          <w:sz w:val="22"/>
          <w:szCs w:val="22"/>
        </w:rPr>
        <w:t xml:space="preserve"> и/или </w:t>
      </w:r>
      <w:r w:rsidR="00C64B83" w:rsidRPr="00676066">
        <w:rPr>
          <w:sz w:val="22"/>
          <w:szCs w:val="22"/>
        </w:rPr>
        <w:t>ценные бумаги</w:t>
      </w:r>
      <w:r w:rsidRPr="00676066">
        <w:rPr>
          <w:sz w:val="22"/>
          <w:szCs w:val="22"/>
        </w:rPr>
        <w:t>, полученные</w:t>
      </w:r>
      <w:r w:rsidR="00753FFE" w:rsidRPr="00676066">
        <w:rPr>
          <w:sz w:val="22"/>
          <w:szCs w:val="22"/>
        </w:rPr>
        <w:t xml:space="preserve"> </w:t>
      </w:r>
      <w:r w:rsidR="00BD504D" w:rsidRPr="00676066">
        <w:rPr>
          <w:sz w:val="22"/>
          <w:szCs w:val="22"/>
        </w:rPr>
        <w:t xml:space="preserve">в </w:t>
      </w:r>
      <w:r w:rsidRPr="00676066">
        <w:rPr>
          <w:sz w:val="22"/>
          <w:szCs w:val="22"/>
        </w:rPr>
        <w:t>течение срока действия Договора</w:t>
      </w:r>
      <w:r w:rsidR="00BD504D" w:rsidRPr="00676066">
        <w:rPr>
          <w:sz w:val="22"/>
          <w:szCs w:val="22"/>
        </w:rPr>
        <w:t xml:space="preserve">, </w:t>
      </w:r>
      <w:r w:rsidRPr="00676066">
        <w:rPr>
          <w:sz w:val="22"/>
          <w:szCs w:val="22"/>
        </w:rPr>
        <w:t>в связи с его исполнением.</w:t>
      </w:r>
      <w:r w:rsidR="00BD504D" w:rsidRPr="00676066">
        <w:rPr>
          <w:sz w:val="22"/>
          <w:szCs w:val="22"/>
        </w:rPr>
        <w:t xml:space="preserve"> Объектами ДУ не могут выступать векселя, закладные и складские свидетельства.</w:t>
      </w:r>
    </w:p>
    <w:p w:rsidR="00463D6C" w:rsidRPr="00676066" w:rsidRDefault="00463D6C" w:rsidP="00ED5CBF">
      <w:pPr>
        <w:jc w:val="both"/>
        <w:rPr>
          <w:sz w:val="22"/>
          <w:szCs w:val="22"/>
        </w:rPr>
      </w:pPr>
      <w:r w:rsidRPr="00676066">
        <w:rPr>
          <w:b/>
          <w:sz w:val="22"/>
          <w:szCs w:val="22"/>
        </w:rPr>
        <w:t>Отчет доверительного управляющего (далее – Отчет)</w:t>
      </w:r>
      <w:r w:rsidRPr="00676066">
        <w:rPr>
          <w:sz w:val="22"/>
          <w:szCs w:val="22"/>
        </w:rPr>
        <w:t xml:space="preserve"> – отчет Банка ДУ Учредителю управления о деятельности Банка в отношении управления имуществом, переданным и (или) полученным в процессе осуществления деятельности по доверительному управлению ценными бумагами.</w:t>
      </w:r>
    </w:p>
    <w:p w:rsidR="006330A2" w:rsidRPr="00676066" w:rsidRDefault="006330A2" w:rsidP="00ED5CBF">
      <w:pPr>
        <w:jc w:val="both"/>
        <w:rPr>
          <w:sz w:val="22"/>
          <w:szCs w:val="22"/>
        </w:rPr>
      </w:pPr>
      <w:r w:rsidRPr="00676066">
        <w:rPr>
          <w:b/>
          <w:sz w:val="22"/>
          <w:szCs w:val="22"/>
        </w:rPr>
        <w:t>Отчетный период</w:t>
      </w:r>
      <w:r w:rsidRPr="00676066">
        <w:rPr>
          <w:sz w:val="22"/>
          <w:szCs w:val="22"/>
        </w:rPr>
        <w:t xml:space="preserve"> – период времени в пределах срока действия Договора, за который формируется отчет в соответствии с Договором.</w:t>
      </w:r>
    </w:p>
    <w:p w:rsidR="006330A2" w:rsidRPr="00676066" w:rsidRDefault="006330A2" w:rsidP="00ED5CBF">
      <w:pPr>
        <w:jc w:val="both"/>
        <w:rPr>
          <w:sz w:val="22"/>
          <w:szCs w:val="22"/>
        </w:rPr>
      </w:pPr>
      <w:r w:rsidRPr="00676066">
        <w:rPr>
          <w:b/>
          <w:sz w:val="22"/>
          <w:szCs w:val="22"/>
        </w:rPr>
        <w:t>Расчетный период</w:t>
      </w:r>
      <w:r w:rsidRPr="00676066">
        <w:rPr>
          <w:sz w:val="22"/>
          <w:szCs w:val="22"/>
        </w:rPr>
        <w:t xml:space="preserve"> – период времени в пределах срока действия Договора, по окончании которого рассчитывается и начисляется комиссионное вознаграждение </w:t>
      </w:r>
      <w:r w:rsidR="00F47906" w:rsidRPr="00676066">
        <w:rPr>
          <w:sz w:val="22"/>
          <w:szCs w:val="22"/>
        </w:rPr>
        <w:t>Доверительному у</w:t>
      </w:r>
      <w:r w:rsidRPr="00676066">
        <w:rPr>
          <w:sz w:val="22"/>
          <w:szCs w:val="22"/>
        </w:rPr>
        <w:t>правляющему.</w:t>
      </w:r>
    </w:p>
    <w:p w:rsidR="006330A2" w:rsidRPr="00676066" w:rsidRDefault="006330A2" w:rsidP="00ED5CBF">
      <w:pPr>
        <w:jc w:val="both"/>
        <w:rPr>
          <w:sz w:val="22"/>
          <w:szCs w:val="22"/>
        </w:rPr>
      </w:pPr>
      <w:r w:rsidRPr="00676066">
        <w:rPr>
          <w:b/>
          <w:sz w:val="22"/>
          <w:szCs w:val="22"/>
        </w:rPr>
        <w:t>Расходы</w:t>
      </w:r>
      <w:r w:rsidRPr="00676066">
        <w:rPr>
          <w:sz w:val="22"/>
          <w:szCs w:val="22"/>
        </w:rPr>
        <w:t xml:space="preserve"> –</w:t>
      </w:r>
      <w:r w:rsidR="00B164A8" w:rsidRPr="00676066">
        <w:rPr>
          <w:sz w:val="22"/>
          <w:szCs w:val="22"/>
        </w:rPr>
        <w:t xml:space="preserve"> </w:t>
      </w:r>
      <w:r w:rsidRPr="00676066">
        <w:rPr>
          <w:sz w:val="22"/>
          <w:szCs w:val="22"/>
        </w:rPr>
        <w:t xml:space="preserve">выплаты, произведенные </w:t>
      </w:r>
      <w:r w:rsidR="00F47906" w:rsidRPr="00676066">
        <w:rPr>
          <w:sz w:val="22"/>
          <w:szCs w:val="22"/>
        </w:rPr>
        <w:t xml:space="preserve">Доверительным управляющим </w:t>
      </w:r>
      <w:r w:rsidRPr="00676066">
        <w:rPr>
          <w:sz w:val="22"/>
          <w:szCs w:val="22"/>
        </w:rPr>
        <w:t>при доверительном управлении Имуществом, в том числе различные сборы, взимаемые биржами, депозитариями, хранилищами, регистраторами, расходы по поддержанию различных счетов, иные выплаты, непосредственно связанные с проведением операций по управлению Имуществом или возвратом находящегося в управлении Имущества Учредителю управления в рамках Договора и т.д.</w:t>
      </w:r>
    </w:p>
    <w:p w:rsidR="006330A2" w:rsidRPr="00676066" w:rsidRDefault="006330A2" w:rsidP="00ED5CBF">
      <w:pPr>
        <w:jc w:val="both"/>
        <w:rPr>
          <w:sz w:val="22"/>
          <w:szCs w:val="22"/>
        </w:rPr>
      </w:pPr>
      <w:r w:rsidRPr="00676066">
        <w:rPr>
          <w:b/>
          <w:sz w:val="22"/>
          <w:szCs w:val="22"/>
        </w:rPr>
        <w:t>Финансовый результат</w:t>
      </w:r>
      <w:r w:rsidRPr="00676066">
        <w:rPr>
          <w:sz w:val="22"/>
          <w:szCs w:val="22"/>
        </w:rPr>
        <w:t xml:space="preserve"> – разница стоимости Имущества Учредителя управления на начало и конец Расчетного периода, рассчитываемая в соответствии с Приложением № </w:t>
      </w:r>
      <w:r w:rsidR="00C318D6" w:rsidRPr="00676066">
        <w:rPr>
          <w:sz w:val="22"/>
          <w:szCs w:val="22"/>
        </w:rPr>
        <w:t>5</w:t>
      </w:r>
      <w:r w:rsidRPr="00676066">
        <w:rPr>
          <w:sz w:val="22"/>
          <w:szCs w:val="22"/>
        </w:rPr>
        <w:t xml:space="preserve"> к Договору.</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0" w:name="_Toc130802690"/>
      <w:bookmarkStart w:id="1" w:name="_Toc130882873"/>
      <w:bookmarkStart w:id="2" w:name="_Toc441668187"/>
      <w:bookmarkStart w:id="3" w:name="_Toc441668228"/>
      <w:bookmarkStart w:id="4" w:name="_Toc441668269"/>
      <w:r w:rsidRPr="00676066">
        <w:rPr>
          <w:b/>
        </w:rPr>
        <w:t>ПРЕДМЕТ ДОГОВОРА</w:t>
      </w:r>
      <w:bookmarkEnd w:id="0"/>
      <w:bookmarkEnd w:id="1"/>
      <w:bookmarkEnd w:id="2"/>
      <w:bookmarkEnd w:id="3"/>
      <w:bookmarkEnd w:id="4"/>
    </w:p>
    <w:p w:rsidR="006330A2" w:rsidRPr="00676066" w:rsidRDefault="00A102C9" w:rsidP="00E175EC">
      <w:pPr>
        <w:numPr>
          <w:ilvl w:val="1"/>
          <w:numId w:val="13"/>
        </w:numPr>
        <w:tabs>
          <w:tab w:val="left" w:pos="567"/>
        </w:tabs>
        <w:autoSpaceDE w:val="0"/>
        <w:autoSpaceDN w:val="0"/>
        <w:adjustRightInd w:val="0"/>
        <w:ind w:left="567" w:hanging="567"/>
        <w:jc w:val="both"/>
        <w:rPr>
          <w:sz w:val="22"/>
          <w:szCs w:val="22"/>
        </w:rPr>
      </w:pPr>
      <w:r w:rsidRPr="00A102C9">
        <w:rPr>
          <w:color w:val="000000" w:themeColor="text1"/>
          <w:sz w:val="22"/>
        </w:rPr>
        <w:t>Учредитель управления передает Доверительному управляющему в доверительное управление Имущество, а Доверительный управляющий обязуется за комиссионное вознаграждение осуществлять управление этим Имуществом в интересах Учредителя управления, являющегося выгодоприобретателем по Договору.</w:t>
      </w:r>
      <w:r w:rsidR="006330A2" w:rsidRPr="00676066">
        <w:rPr>
          <w:sz w:val="22"/>
          <w:szCs w:val="22"/>
        </w:rPr>
        <w:t xml:space="preserve"> </w:t>
      </w:r>
    </w:p>
    <w:p w:rsidR="00154525" w:rsidRPr="00676066" w:rsidRDefault="005F5181" w:rsidP="00154525">
      <w:pPr>
        <w:numPr>
          <w:ilvl w:val="1"/>
          <w:numId w:val="13"/>
        </w:numPr>
        <w:tabs>
          <w:tab w:val="left" w:pos="567"/>
        </w:tabs>
        <w:autoSpaceDE w:val="0"/>
        <w:autoSpaceDN w:val="0"/>
        <w:adjustRightInd w:val="0"/>
        <w:ind w:left="567" w:hanging="567"/>
        <w:jc w:val="both"/>
        <w:rPr>
          <w:sz w:val="22"/>
          <w:szCs w:val="22"/>
        </w:rPr>
      </w:pPr>
      <w:r w:rsidRPr="00676066">
        <w:rPr>
          <w:sz w:val="22"/>
          <w:szCs w:val="22"/>
        </w:rPr>
        <w:t>Стоимость Имущества</w:t>
      </w:r>
      <w:r w:rsidR="00154525" w:rsidRPr="00676066">
        <w:rPr>
          <w:sz w:val="22"/>
          <w:szCs w:val="22"/>
        </w:rPr>
        <w:t xml:space="preserve"> Учредителя управления </w:t>
      </w:r>
      <w:r w:rsidR="00D83842" w:rsidRPr="00676066">
        <w:rPr>
          <w:sz w:val="22"/>
          <w:szCs w:val="22"/>
        </w:rPr>
        <w:t xml:space="preserve">определяется в соответствии с нормативным документом </w:t>
      </w:r>
      <w:r w:rsidR="00A84BDA" w:rsidRPr="00676066">
        <w:rPr>
          <w:sz w:val="22"/>
          <w:szCs w:val="22"/>
        </w:rPr>
        <w:t>Банка –</w:t>
      </w:r>
      <w:r w:rsidR="00D83842" w:rsidRPr="00676066">
        <w:rPr>
          <w:sz w:val="22"/>
          <w:szCs w:val="22"/>
        </w:rPr>
        <w:t xml:space="preserve"> </w:t>
      </w:r>
      <w:r w:rsidRPr="00676066">
        <w:rPr>
          <w:sz w:val="22"/>
          <w:szCs w:val="22"/>
        </w:rPr>
        <w:t xml:space="preserve">«Методика оценки </w:t>
      </w:r>
      <w:r w:rsidR="00A71A32">
        <w:rPr>
          <w:sz w:val="22"/>
          <w:szCs w:val="22"/>
        </w:rPr>
        <w:t>АО «АБ «РОССИЯ»</w:t>
      </w:r>
      <w:r w:rsidRPr="00676066">
        <w:rPr>
          <w:sz w:val="22"/>
          <w:szCs w:val="22"/>
        </w:rPr>
        <w:t xml:space="preserve"> стоимости объектов доверительного управления» (далее – Методика)</w:t>
      </w:r>
      <w:r w:rsidR="00D83842" w:rsidRPr="00676066">
        <w:rPr>
          <w:sz w:val="22"/>
          <w:szCs w:val="22"/>
        </w:rPr>
        <w:t>.</w:t>
      </w:r>
      <w:r w:rsidRPr="00676066">
        <w:rPr>
          <w:sz w:val="22"/>
          <w:szCs w:val="22"/>
        </w:rPr>
        <w:t xml:space="preserve"> </w:t>
      </w:r>
      <w:r w:rsidR="00154525" w:rsidRPr="00676066">
        <w:rPr>
          <w:sz w:val="22"/>
          <w:szCs w:val="22"/>
        </w:rPr>
        <w:t xml:space="preserve">Содержание Методики раскрывается </w:t>
      </w:r>
      <w:r w:rsidR="00D715A3" w:rsidRPr="00676066">
        <w:rPr>
          <w:sz w:val="22"/>
          <w:szCs w:val="22"/>
        </w:rPr>
        <w:t xml:space="preserve">клиентам </w:t>
      </w:r>
      <w:r w:rsidR="00154525" w:rsidRPr="00676066">
        <w:rPr>
          <w:sz w:val="22"/>
          <w:szCs w:val="22"/>
        </w:rPr>
        <w:t xml:space="preserve">путем публикации текста документа на официальном сайте Банка в сети Интернет по адресу:  </w:t>
      </w:r>
      <w:hyperlink r:id="rId9" w:history="1">
        <w:r w:rsidR="00154525" w:rsidRPr="00676066">
          <w:rPr>
            <w:sz w:val="22"/>
            <w:szCs w:val="22"/>
          </w:rPr>
          <w:t>www.abr.ru</w:t>
        </w:r>
      </w:hyperlink>
      <w:r w:rsidR="00154525" w:rsidRPr="00676066">
        <w:rPr>
          <w:sz w:val="22"/>
          <w:szCs w:val="22"/>
        </w:rPr>
        <w:t>, в срок не позднее 10 календарных дней до дня вступления в силу.</w:t>
      </w:r>
    </w:p>
    <w:p w:rsidR="00D715A3" w:rsidRPr="00676066" w:rsidRDefault="006330A2" w:rsidP="00E175EC">
      <w:pPr>
        <w:numPr>
          <w:ilvl w:val="1"/>
          <w:numId w:val="13"/>
        </w:numPr>
        <w:tabs>
          <w:tab w:val="left" w:pos="567"/>
        </w:tabs>
        <w:autoSpaceDE w:val="0"/>
        <w:autoSpaceDN w:val="0"/>
        <w:adjustRightInd w:val="0"/>
        <w:ind w:left="567" w:hanging="567"/>
        <w:jc w:val="both"/>
        <w:rPr>
          <w:sz w:val="22"/>
          <w:szCs w:val="22"/>
        </w:rPr>
      </w:pPr>
      <w:r w:rsidRPr="00676066">
        <w:rPr>
          <w:sz w:val="22"/>
          <w:szCs w:val="22"/>
        </w:rPr>
        <w:t>Учредитель управления гарантирует, что передаваемое в доверительное управление Имущество принадлежит ему единолично на праве собственности и свободно от любых обременений со стороны третьих лиц</w:t>
      </w:r>
      <w:r w:rsidR="00042DF9" w:rsidRPr="00676066">
        <w:rPr>
          <w:sz w:val="22"/>
          <w:szCs w:val="22"/>
        </w:rPr>
        <w:t xml:space="preserve">. </w:t>
      </w:r>
    </w:p>
    <w:p w:rsidR="006330A2" w:rsidRPr="00676066" w:rsidRDefault="006330A2" w:rsidP="00B164A8">
      <w:pPr>
        <w:numPr>
          <w:ilvl w:val="1"/>
          <w:numId w:val="13"/>
        </w:numPr>
        <w:tabs>
          <w:tab w:val="left" w:pos="567"/>
        </w:tabs>
        <w:autoSpaceDE w:val="0"/>
        <w:autoSpaceDN w:val="0"/>
        <w:adjustRightInd w:val="0"/>
        <w:ind w:left="567" w:hanging="567"/>
        <w:jc w:val="both"/>
        <w:rPr>
          <w:sz w:val="22"/>
          <w:szCs w:val="22"/>
        </w:rPr>
      </w:pPr>
      <w:r w:rsidRPr="00676066">
        <w:rPr>
          <w:sz w:val="22"/>
          <w:szCs w:val="22"/>
        </w:rPr>
        <w:t>Имущество включает в себя как переданное Учредителем управления</w:t>
      </w:r>
      <w:r w:rsidR="00042DF9" w:rsidRPr="00676066">
        <w:rPr>
          <w:sz w:val="22"/>
          <w:szCs w:val="22"/>
        </w:rPr>
        <w:t xml:space="preserve"> Имущество</w:t>
      </w:r>
      <w:r w:rsidRPr="00676066">
        <w:rPr>
          <w:sz w:val="22"/>
          <w:szCs w:val="22"/>
        </w:rPr>
        <w:t xml:space="preserve"> в доверительное управление,</w:t>
      </w:r>
      <w:r w:rsidR="00042DF9" w:rsidRPr="00676066">
        <w:rPr>
          <w:sz w:val="22"/>
          <w:szCs w:val="22"/>
        </w:rPr>
        <w:t xml:space="preserve"> </w:t>
      </w:r>
      <w:r w:rsidRPr="00676066">
        <w:rPr>
          <w:sz w:val="22"/>
          <w:szCs w:val="22"/>
        </w:rPr>
        <w:t xml:space="preserve">так и полученное в ходе </w:t>
      </w:r>
      <w:r w:rsidR="00D715A3" w:rsidRPr="00676066">
        <w:rPr>
          <w:sz w:val="22"/>
          <w:szCs w:val="22"/>
        </w:rPr>
        <w:t xml:space="preserve">исполнения </w:t>
      </w:r>
      <w:r w:rsidRPr="00676066">
        <w:rPr>
          <w:sz w:val="22"/>
          <w:szCs w:val="22"/>
        </w:rPr>
        <w:t>Договор</w:t>
      </w:r>
      <w:r w:rsidR="00D715A3" w:rsidRPr="00676066">
        <w:rPr>
          <w:sz w:val="22"/>
          <w:szCs w:val="22"/>
        </w:rPr>
        <w:t>а</w:t>
      </w:r>
      <w:r w:rsidRPr="00676066">
        <w:rPr>
          <w:sz w:val="22"/>
          <w:szCs w:val="22"/>
        </w:rPr>
        <w:t>.</w:t>
      </w:r>
    </w:p>
    <w:p w:rsidR="00674DBE" w:rsidRPr="00676066" w:rsidRDefault="00B50583" w:rsidP="00674DBE">
      <w:pPr>
        <w:numPr>
          <w:ilvl w:val="1"/>
          <w:numId w:val="13"/>
        </w:numPr>
        <w:tabs>
          <w:tab w:val="left" w:pos="567"/>
        </w:tabs>
        <w:autoSpaceDE w:val="0"/>
        <w:autoSpaceDN w:val="0"/>
        <w:adjustRightInd w:val="0"/>
        <w:ind w:left="567" w:hanging="567"/>
        <w:jc w:val="both"/>
        <w:rPr>
          <w:sz w:val="22"/>
          <w:szCs w:val="22"/>
        </w:rPr>
      </w:pPr>
      <w:bookmarkStart w:id="5" w:name="_Toc130802691"/>
      <w:bookmarkStart w:id="6" w:name="_Toc130882874"/>
      <w:r w:rsidRPr="00676066">
        <w:rPr>
          <w:sz w:val="22"/>
          <w:szCs w:val="22"/>
        </w:rPr>
        <w:t xml:space="preserve">До начала осуществления доверительного управления Имуществом </w:t>
      </w:r>
      <w:r w:rsidR="00D715A3" w:rsidRPr="00676066">
        <w:rPr>
          <w:sz w:val="22"/>
          <w:szCs w:val="22"/>
        </w:rPr>
        <w:t xml:space="preserve">Банк </w:t>
      </w:r>
      <w:r w:rsidRPr="00676066">
        <w:rPr>
          <w:sz w:val="22"/>
          <w:szCs w:val="22"/>
        </w:rPr>
        <w:t xml:space="preserve">определяет инвестиционный </w:t>
      </w:r>
      <w:r w:rsidR="00A21EC8" w:rsidRPr="00676066">
        <w:rPr>
          <w:sz w:val="22"/>
          <w:szCs w:val="22"/>
        </w:rPr>
        <w:t xml:space="preserve">профиль </w:t>
      </w:r>
      <w:r w:rsidR="00292BC5" w:rsidRPr="00676066">
        <w:rPr>
          <w:sz w:val="22"/>
          <w:szCs w:val="22"/>
        </w:rPr>
        <w:t>Учредителя управления</w:t>
      </w:r>
      <w:r w:rsidRPr="00676066">
        <w:rPr>
          <w:sz w:val="22"/>
          <w:szCs w:val="22"/>
        </w:rPr>
        <w:t xml:space="preserve">. Инвестиционный профиль Учредителя управления </w:t>
      </w:r>
      <w:r w:rsidR="00674DBE" w:rsidRPr="00676066">
        <w:rPr>
          <w:sz w:val="22"/>
          <w:szCs w:val="22"/>
        </w:rPr>
        <w:t xml:space="preserve">определяется в соответствии с нормативным документом </w:t>
      </w:r>
      <w:r w:rsidR="00D715A3" w:rsidRPr="00676066">
        <w:rPr>
          <w:sz w:val="22"/>
          <w:szCs w:val="22"/>
        </w:rPr>
        <w:t xml:space="preserve">Банка </w:t>
      </w:r>
      <w:r w:rsidR="003D0F1C" w:rsidRPr="00676066">
        <w:rPr>
          <w:sz w:val="22"/>
          <w:szCs w:val="22"/>
        </w:rPr>
        <w:t xml:space="preserve">– </w:t>
      </w:r>
      <w:r w:rsidR="00674DBE" w:rsidRPr="00676066">
        <w:rPr>
          <w:sz w:val="22"/>
          <w:szCs w:val="22"/>
        </w:rPr>
        <w:t>«</w:t>
      </w:r>
      <w:r w:rsidR="00A21EC8" w:rsidRPr="00676066">
        <w:rPr>
          <w:sz w:val="22"/>
          <w:szCs w:val="22"/>
        </w:rPr>
        <w:t>Порядк</w:t>
      </w:r>
      <w:r w:rsidR="00674DBE" w:rsidRPr="00676066">
        <w:rPr>
          <w:sz w:val="22"/>
          <w:szCs w:val="22"/>
        </w:rPr>
        <w:t>ом</w:t>
      </w:r>
      <w:r w:rsidR="00A21EC8" w:rsidRPr="00676066">
        <w:rPr>
          <w:sz w:val="22"/>
          <w:szCs w:val="22"/>
        </w:rPr>
        <w:t xml:space="preserve"> определения </w:t>
      </w:r>
      <w:r w:rsidR="00A71A32">
        <w:rPr>
          <w:sz w:val="22"/>
          <w:szCs w:val="22"/>
        </w:rPr>
        <w:t>АО «АБ «РОССИЯ»</w:t>
      </w:r>
      <w:r w:rsidR="00A21EC8" w:rsidRPr="00676066">
        <w:rPr>
          <w:sz w:val="22"/>
          <w:szCs w:val="22"/>
        </w:rPr>
        <w:t xml:space="preserve"> инвестиционного профиля клиента» (далее – Порядок)</w:t>
      </w:r>
      <w:r w:rsidR="00674DBE" w:rsidRPr="00676066">
        <w:rPr>
          <w:sz w:val="22"/>
          <w:szCs w:val="22"/>
        </w:rPr>
        <w:t xml:space="preserve">. Содержание Порядка раскрывается  </w:t>
      </w:r>
      <w:r w:rsidR="003D0F1C" w:rsidRPr="00676066">
        <w:rPr>
          <w:sz w:val="22"/>
          <w:szCs w:val="22"/>
        </w:rPr>
        <w:t xml:space="preserve">клиентам </w:t>
      </w:r>
      <w:r w:rsidR="00674DBE" w:rsidRPr="00676066">
        <w:rPr>
          <w:sz w:val="22"/>
          <w:szCs w:val="22"/>
        </w:rPr>
        <w:t xml:space="preserve">путем публикации текста документа на официальном сайте Банка в сети Интернет по адресу:  </w:t>
      </w:r>
      <w:hyperlink r:id="rId10" w:history="1">
        <w:r w:rsidR="00674DBE" w:rsidRPr="00676066">
          <w:rPr>
            <w:sz w:val="22"/>
            <w:szCs w:val="22"/>
          </w:rPr>
          <w:t>www.abr.ru</w:t>
        </w:r>
      </w:hyperlink>
      <w:r w:rsidR="00674DBE" w:rsidRPr="00676066">
        <w:rPr>
          <w:sz w:val="22"/>
          <w:szCs w:val="22"/>
        </w:rPr>
        <w:t>, в срок не позднее 10</w:t>
      </w:r>
      <w:r w:rsidR="00787BA2" w:rsidRPr="00676066">
        <w:rPr>
          <w:sz w:val="22"/>
          <w:szCs w:val="22"/>
        </w:rPr>
        <w:t xml:space="preserve"> (десяти)</w:t>
      </w:r>
      <w:r w:rsidR="00674DBE" w:rsidRPr="00676066">
        <w:rPr>
          <w:sz w:val="22"/>
          <w:szCs w:val="22"/>
        </w:rPr>
        <w:t xml:space="preserve"> календарных дней до дня вступления в силу.</w:t>
      </w:r>
    </w:p>
    <w:p w:rsidR="006330A2" w:rsidRPr="00676066" w:rsidRDefault="0050406C" w:rsidP="0050406C">
      <w:pPr>
        <w:numPr>
          <w:ilvl w:val="1"/>
          <w:numId w:val="13"/>
        </w:numPr>
        <w:tabs>
          <w:tab w:val="left" w:pos="567"/>
        </w:tabs>
        <w:autoSpaceDE w:val="0"/>
        <w:autoSpaceDN w:val="0"/>
        <w:adjustRightInd w:val="0"/>
        <w:ind w:left="567" w:hanging="567"/>
        <w:jc w:val="both"/>
        <w:rPr>
          <w:sz w:val="22"/>
          <w:szCs w:val="22"/>
        </w:rPr>
      </w:pPr>
      <w:r w:rsidRPr="00676066">
        <w:rPr>
          <w:sz w:val="22"/>
          <w:szCs w:val="22"/>
        </w:rPr>
        <w:t>Доверительный управляющий</w:t>
      </w:r>
      <w:r w:rsidR="003D0F1C" w:rsidRPr="00676066">
        <w:rPr>
          <w:sz w:val="22"/>
          <w:szCs w:val="22"/>
        </w:rPr>
        <w:t>,</w:t>
      </w:r>
      <w:r w:rsidRPr="00676066">
        <w:rPr>
          <w:sz w:val="22"/>
          <w:szCs w:val="22"/>
        </w:rPr>
        <w:t xml:space="preserve"> </w:t>
      </w:r>
      <w:r w:rsidR="003D0F1C" w:rsidRPr="00676066">
        <w:rPr>
          <w:sz w:val="22"/>
          <w:szCs w:val="22"/>
        </w:rPr>
        <w:t xml:space="preserve">осуществляя </w:t>
      </w:r>
      <w:r w:rsidRPr="00676066">
        <w:rPr>
          <w:sz w:val="22"/>
          <w:szCs w:val="22"/>
        </w:rPr>
        <w:t>доверительное управление, принима</w:t>
      </w:r>
      <w:r w:rsidR="003D0F1C" w:rsidRPr="00676066">
        <w:rPr>
          <w:sz w:val="22"/>
          <w:szCs w:val="22"/>
        </w:rPr>
        <w:t>ет</w:t>
      </w:r>
      <w:r w:rsidRPr="00676066">
        <w:rPr>
          <w:sz w:val="22"/>
          <w:szCs w:val="22"/>
        </w:rPr>
        <w:t xml:space="preserve">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Имуществом (далее - риск), который способен нести Учредитель управления.</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7" w:name="_Toc441668188"/>
      <w:bookmarkStart w:id="8" w:name="_Toc441668229"/>
      <w:bookmarkStart w:id="9" w:name="_Toc441668270"/>
      <w:r w:rsidRPr="00676066">
        <w:rPr>
          <w:b/>
        </w:rPr>
        <w:t>ПРАВА И ОБЯЗАННОСТИ СТОРОН</w:t>
      </w:r>
      <w:bookmarkEnd w:id="5"/>
      <w:bookmarkEnd w:id="6"/>
      <w:bookmarkEnd w:id="7"/>
      <w:bookmarkEnd w:id="8"/>
      <w:bookmarkEnd w:id="9"/>
    </w:p>
    <w:p w:rsidR="006330A2" w:rsidRPr="00676066" w:rsidRDefault="006330A2" w:rsidP="00E175EC">
      <w:pPr>
        <w:numPr>
          <w:ilvl w:val="1"/>
          <w:numId w:val="14"/>
        </w:numPr>
        <w:tabs>
          <w:tab w:val="left" w:pos="567"/>
        </w:tabs>
        <w:autoSpaceDE w:val="0"/>
        <w:autoSpaceDN w:val="0"/>
        <w:adjustRightInd w:val="0"/>
        <w:ind w:left="567" w:hanging="567"/>
        <w:jc w:val="both"/>
        <w:rPr>
          <w:b/>
          <w:sz w:val="22"/>
          <w:szCs w:val="22"/>
        </w:rPr>
      </w:pPr>
      <w:r w:rsidRPr="00676066">
        <w:rPr>
          <w:b/>
          <w:sz w:val="22"/>
          <w:szCs w:val="22"/>
        </w:rPr>
        <w:t>Учредитель управления обязуется:</w:t>
      </w:r>
    </w:p>
    <w:p w:rsidR="006330A2" w:rsidRPr="00676066" w:rsidRDefault="006661E4"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В порядке</w:t>
      </w:r>
      <w:r w:rsidR="00A71A32">
        <w:rPr>
          <w:sz w:val="22"/>
          <w:szCs w:val="22"/>
        </w:rPr>
        <w:t xml:space="preserve"> и сроки</w:t>
      </w:r>
      <w:r w:rsidRPr="00676066">
        <w:rPr>
          <w:sz w:val="22"/>
          <w:szCs w:val="22"/>
        </w:rPr>
        <w:t>, предусмотренн</w:t>
      </w:r>
      <w:r w:rsidR="00A71A32">
        <w:rPr>
          <w:sz w:val="22"/>
          <w:szCs w:val="22"/>
        </w:rPr>
        <w:t>ые</w:t>
      </w:r>
      <w:r w:rsidRPr="00676066">
        <w:rPr>
          <w:sz w:val="22"/>
          <w:szCs w:val="22"/>
        </w:rPr>
        <w:t xml:space="preserve"> в разделе </w:t>
      </w:r>
      <w:r w:rsidR="005D2E11">
        <w:fldChar w:fldCharType="begin"/>
      </w:r>
      <w:r w:rsidR="005D2E11">
        <w:instrText xml:space="preserve"> REF _Ref456276247 \r \h  \* MERGEFORMAT </w:instrText>
      </w:r>
      <w:r w:rsidR="005D2E11">
        <w:fldChar w:fldCharType="separate"/>
      </w:r>
      <w:r w:rsidR="00A443E9">
        <w:t>4</w:t>
      </w:r>
      <w:r w:rsidR="005D2E11">
        <w:fldChar w:fldCharType="end"/>
      </w:r>
      <w:r w:rsidRPr="00676066">
        <w:rPr>
          <w:sz w:val="22"/>
          <w:szCs w:val="22"/>
        </w:rPr>
        <w:t xml:space="preserve"> Договора, п</w:t>
      </w:r>
      <w:r w:rsidR="006330A2" w:rsidRPr="00676066">
        <w:rPr>
          <w:sz w:val="22"/>
          <w:szCs w:val="22"/>
        </w:rPr>
        <w:t xml:space="preserve">ередать </w:t>
      </w:r>
      <w:r w:rsidR="000260BB" w:rsidRPr="00676066">
        <w:rPr>
          <w:sz w:val="22"/>
          <w:szCs w:val="22"/>
        </w:rPr>
        <w:t xml:space="preserve">Доверительному управляющему </w:t>
      </w:r>
      <w:r w:rsidR="006330A2" w:rsidRPr="00676066">
        <w:rPr>
          <w:sz w:val="22"/>
          <w:szCs w:val="22"/>
        </w:rPr>
        <w:t>в управление Имущество в размере, указанном в Приложении</w:t>
      </w:r>
      <w:r w:rsidR="000A5007" w:rsidRPr="00676066">
        <w:rPr>
          <w:sz w:val="22"/>
          <w:szCs w:val="22"/>
        </w:rPr>
        <w:t xml:space="preserve"> №</w:t>
      </w:r>
      <w:r w:rsidR="006330A2" w:rsidRPr="00676066">
        <w:rPr>
          <w:sz w:val="22"/>
          <w:szCs w:val="22"/>
        </w:rPr>
        <w:t xml:space="preserve"> 1 к Договору</w:t>
      </w:r>
      <w:r w:rsidRPr="00676066">
        <w:rPr>
          <w:sz w:val="22"/>
          <w:szCs w:val="22"/>
        </w:rPr>
        <w:t>.</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Выплачивать комиссионное вознаграждение </w:t>
      </w:r>
      <w:r w:rsidR="000260BB" w:rsidRPr="00676066">
        <w:rPr>
          <w:sz w:val="22"/>
          <w:szCs w:val="22"/>
        </w:rPr>
        <w:t xml:space="preserve">Доверительному управляющему </w:t>
      </w:r>
      <w:r w:rsidRPr="00676066">
        <w:rPr>
          <w:sz w:val="22"/>
          <w:szCs w:val="22"/>
        </w:rPr>
        <w:t xml:space="preserve">в соответствии с разделом </w:t>
      </w:r>
      <w:bookmarkStart w:id="10" w:name="_Hlt9310716"/>
      <w:r w:rsidR="00A102C9" w:rsidRPr="00676066">
        <w:rPr>
          <w:sz w:val="22"/>
          <w:szCs w:val="22"/>
        </w:rPr>
        <w:fldChar w:fldCharType="begin"/>
      </w:r>
      <w:r w:rsidRPr="00676066">
        <w:rPr>
          <w:sz w:val="22"/>
          <w:szCs w:val="22"/>
        </w:rPr>
        <w:instrText xml:space="preserve"> REF _Ref7707276 \r \h  \* MERGEFORMAT </w:instrText>
      </w:r>
      <w:r w:rsidR="00A102C9" w:rsidRPr="00676066">
        <w:rPr>
          <w:sz w:val="22"/>
          <w:szCs w:val="22"/>
        </w:rPr>
      </w:r>
      <w:r w:rsidR="00A102C9" w:rsidRPr="00676066">
        <w:rPr>
          <w:sz w:val="22"/>
          <w:szCs w:val="22"/>
        </w:rPr>
        <w:fldChar w:fldCharType="separate"/>
      </w:r>
      <w:r w:rsidR="00A443E9">
        <w:rPr>
          <w:sz w:val="22"/>
          <w:szCs w:val="22"/>
        </w:rPr>
        <w:t>7</w:t>
      </w:r>
      <w:r w:rsidR="00A102C9" w:rsidRPr="00676066">
        <w:rPr>
          <w:sz w:val="22"/>
          <w:szCs w:val="22"/>
        </w:rPr>
        <w:fldChar w:fldCharType="end"/>
      </w:r>
      <w:bookmarkEnd w:id="10"/>
      <w:r w:rsidRPr="00676066">
        <w:rPr>
          <w:sz w:val="22"/>
          <w:szCs w:val="22"/>
        </w:rPr>
        <w:t xml:space="preserve"> Договора и возмещать Расходы в порядке, предусмотренном разделом </w:t>
      </w:r>
      <w:bookmarkStart w:id="11" w:name="_Hlt9310721"/>
      <w:r w:rsidR="00A102C9" w:rsidRPr="00676066">
        <w:rPr>
          <w:sz w:val="22"/>
          <w:szCs w:val="22"/>
        </w:rPr>
        <w:fldChar w:fldCharType="begin"/>
      </w:r>
      <w:r w:rsidRPr="00676066">
        <w:rPr>
          <w:sz w:val="22"/>
          <w:szCs w:val="22"/>
        </w:rPr>
        <w:instrText xml:space="preserve"> REF _Ref7707290 \r \h  \* MERGEFORMAT </w:instrText>
      </w:r>
      <w:r w:rsidR="00A102C9" w:rsidRPr="00676066">
        <w:rPr>
          <w:sz w:val="22"/>
          <w:szCs w:val="22"/>
        </w:rPr>
      </w:r>
      <w:r w:rsidR="00A102C9" w:rsidRPr="00676066">
        <w:rPr>
          <w:sz w:val="22"/>
          <w:szCs w:val="22"/>
        </w:rPr>
        <w:fldChar w:fldCharType="separate"/>
      </w:r>
      <w:r w:rsidR="00A443E9">
        <w:rPr>
          <w:sz w:val="22"/>
          <w:szCs w:val="22"/>
        </w:rPr>
        <w:t>8</w:t>
      </w:r>
      <w:r w:rsidR="00A102C9" w:rsidRPr="00676066">
        <w:rPr>
          <w:sz w:val="22"/>
          <w:szCs w:val="22"/>
        </w:rPr>
        <w:fldChar w:fldCharType="end"/>
      </w:r>
      <w:bookmarkEnd w:id="11"/>
      <w:r w:rsidRPr="00676066">
        <w:rPr>
          <w:sz w:val="22"/>
          <w:szCs w:val="22"/>
        </w:rPr>
        <w:t xml:space="preserve"> Договора.</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До подписания Договора представить документы и сведения (перечень которых определен </w:t>
      </w:r>
      <w:r w:rsidR="005E6251" w:rsidRPr="00676066">
        <w:rPr>
          <w:sz w:val="22"/>
          <w:szCs w:val="22"/>
        </w:rPr>
        <w:t>Банком</w:t>
      </w:r>
      <w:r w:rsidR="00D810D1" w:rsidRPr="00676066">
        <w:rPr>
          <w:sz w:val="22"/>
          <w:szCs w:val="22"/>
        </w:rPr>
        <w:t>)</w:t>
      </w:r>
      <w:r w:rsidRPr="00676066">
        <w:rPr>
          <w:sz w:val="22"/>
          <w:szCs w:val="22"/>
        </w:rPr>
        <w:t>, позволяющие осуществить идентификацию Учредителя управления, его Уполномоченных представителей, Выгодоприобретателей, Бенефициарных владельцев.</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Своевременно информировать Доверительного управляющего обо всех изменениях, произошедших в представленных документах (п. 3.1.3 Договора) и сведениях (п.п. 11.2, </w:t>
      </w:r>
      <w:r w:rsidR="00A443E9">
        <w:rPr>
          <w:sz w:val="22"/>
          <w:szCs w:val="22"/>
        </w:rPr>
        <w:t xml:space="preserve">        </w:t>
      </w:r>
      <w:r w:rsidRPr="00676066">
        <w:rPr>
          <w:sz w:val="22"/>
          <w:szCs w:val="22"/>
        </w:rPr>
        <w:t>17.2 Договора) в отношении Учредителя управления, его Уполномоченных представителей, Выгодоприобретателей, Бенефициарных владельцев. Учредитель управления несет ответственность за возможные убытки и последствия, вызванные несвоевременным предос</w:t>
      </w:r>
      <w:r w:rsidR="00670B87" w:rsidRPr="00676066">
        <w:rPr>
          <w:sz w:val="22"/>
          <w:szCs w:val="22"/>
        </w:rPr>
        <w:t>тавлением или непред</w:t>
      </w:r>
      <w:r w:rsidRPr="00676066">
        <w:rPr>
          <w:sz w:val="22"/>
          <w:szCs w:val="22"/>
        </w:rPr>
        <w:t>ставлением документов и сведений Доверительному управляющему.</w:t>
      </w:r>
      <w:r w:rsidRPr="00676066">
        <w:rPr>
          <w:i/>
          <w:sz w:val="22"/>
          <w:szCs w:val="22"/>
        </w:rPr>
        <w:t xml:space="preserve"> </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В случаях, предусмотренных </w:t>
      </w:r>
      <w:r w:rsidR="005E6251" w:rsidRPr="00676066">
        <w:rPr>
          <w:sz w:val="22"/>
          <w:szCs w:val="22"/>
        </w:rPr>
        <w:t>действующим законодательством</w:t>
      </w:r>
      <w:r w:rsidRPr="00676066">
        <w:rPr>
          <w:sz w:val="22"/>
          <w:szCs w:val="22"/>
        </w:rPr>
        <w:t>, предоставлять Доверительному управляющему документы и выдавать доверенности, необходимые для осуществления управления Имуществом и (или) защиты Имущества, законных прав и интересов Учредителя управления.</w:t>
      </w:r>
    </w:p>
    <w:p w:rsidR="0011765C" w:rsidRPr="00676066" w:rsidRDefault="005A2C88"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Ознакомиться с нормативными документами Доверительного управляющего, размещенными </w:t>
      </w:r>
      <w:r w:rsidR="00AB2E26" w:rsidRPr="00676066">
        <w:rPr>
          <w:sz w:val="22"/>
          <w:szCs w:val="22"/>
        </w:rPr>
        <w:t xml:space="preserve">на официальном сайте Банка в сети Интернет по адресу:  </w:t>
      </w:r>
      <w:hyperlink r:id="rId11" w:history="1">
        <w:r w:rsidR="00AB2E26" w:rsidRPr="00676066">
          <w:rPr>
            <w:sz w:val="22"/>
            <w:szCs w:val="22"/>
          </w:rPr>
          <w:t>www.abr.ru</w:t>
        </w:r>
      </w:hyperlink>
      <w:r w:rsidR="00AB2E26" w:rsidRPr="00676066">
        <w:rPr>
          <w:sz w:val="22"/>
          <w:szCs w:val="22"/>
        </w:rPr>
        <w:t>, а именно:</w:t>
      </w:r>
    </w:p>
    <w:p w:rsidR="0011765C" w:rsidRPr="00676066" w:rsidRDefault="0011765C" w:rsidP="001F6D5B">
      <w:pPr>
        <w:numPr>
          <w:ilvl w:val="0"/>
          <w:numId w:val="32"/>
        </w:numPr>
        <w:tabs>
          <w:tab w:val="clear" w:pos="360"/>
          <w:tab w:val="num" w:pos="851"/>
        </w:tabs>
        <w:autoSpaceDE w:val="0"/>
        <w:autoSpaceDN w:val="0"/>
        <w:adjustRightInd w:val="0"/>
        <w:spacing w:before="120"/>
        <w:ind w:left="851" w:hanging="284"/>
        <w:jc w:val="both"/>
        <w:rPr>
          <w:sz w:val="22"/>
          <w:szCs w:val="22"/>
        </w:rPr>
      </w:pPr>
      <w:r w:rsidRPr="00676066">
        <w:rPr>
          <w:sz w:val="22"/>
          <w:szCs w:val="22"/>
        </w:rPr>
        <w:t xml:space="preserve">«Методика оценки </w:t>
      </w:r>
      <w:r w:rsidR="00A71A32">
        <w:rPr>
          <w:sz w:val="22"/>
          <w:szCs w:val="22"/>
        </w:rPr>
        <w:t>АО «АБ «РОССИЯ»</w:t>
      </w:r>
      <w:r w:rsidRPr="00676066">
        <w:rPr>
          <w:sz w:val="22"/>
          <w:szCs w:val="22"/>
        </w:rPr>
        <w:t xml:space="preserve"> стоимости объектов доверительного управления». Методика регулирует порядок осуществления оценки стоимости ценных бумаг и иных объектов доверительного управления, переданных в доверительное управление </w:t>
      </w:r>
      <w:r w:rsidR="00013C2C">
        <w:rPr>
          <w:sz w:val="22"/>
          <w:szCs w:val="22"/>
        </w:rPr>
        <w:t xml:space="preserve">      </w:t>
      </w:r>
      <w:r w:rsidR="00347ADB">
        <w:rPr>
          <w:sz w:val="22"/>
          <w:szCs w:val="22"/>
        </w:rPr>
        <w:t xml:space="preserve">  </w:t>
      </w:r>
      <w:r w:rsidR="00013C2C">
        <w:rPr>
          <w:sz w:val="22"/>
          <w:szCs w:val="22"/>
        </w:rPr>
        <w:t xml:space="preserve">         </w:t>
      </w:r>
      <w:r w:rsidR="00A71A32">
        <w:rPr>
          <w:sz w:val="22"/>
          <w:szCs w:val="22"/>
        </w:rPr>
        <w:t>АО «АБ «РОССИЯ»</w:t>
      </w:r>
      <w:r w:rsidRPr="00676066">
        <w:rPr>
          <w:sz w:val="22"/>
          <w:szCs w:val="22"/>
        </w:rPr>
        <w:t xml:space="preserve"> или приобретенных Банком в результате осуществления деятельности по управлению ценными бумагами</w:t>
      </w:r>
      <w:r w:rsidR="007229EA" w:rsidRPr="00676066">
        <w:rPr>
          <w:sz w:val="22"/>
          <w:szCs w:val="22"/>
        </w:rPr>
        <w:t>;</w:t>
      </w:r>
    </w:p>
    <w:p w:rsidR="0011765C" w:rsidRPr="00676066" w:rsidRDefault="0011765C" w:rsidP="001F6D5B">
      <w:pPr>
        <w:numPr>
          <w:ilvl w:val="0"/>
          <w:numId w:val="32"/>
        </w:numPr>
        <w:tabs>
          <w:tab w:val="clear" w:pos="360"/>
          <w:tab w:val="num" w:pos="851"/>
        </w:tabs>
        <w:autoSpaceDE w:val="0"/>
        <w:autoSpaceDN w:val="0"/>
        <w:adjustRightInd w:val="0"/>
        <w:spacing w:before="120"/>
        <w:ind w:left="851" w:hanging="284"/>
        <w:jc w:val="both"/>
        <w:rPr>
          <w:sz w:val="22"/>
          <w:szCs w:val="22"/>
        </w:rPr>
      </w:pPr>
      <w:r w:rsidRPr="00676066">
        <w:rPr>
          <w:sz w:val="22"/>
          <w:szCs w:val="22"/>
        </w:rPr>
        <w:t xml:space="preserve">«Порядок определения </w:t>
      </w:r>
      <w:r w:rsidR="00A71A32">
        <w:rPr>
          <w:sz w:val="22"/>
          <w:szCs w:val="22"/>
        </w:rPr>
        <w:t>АО «АБ «РОССИЯ»</w:t>
      </w:r>
      <w:r w:rsidRPr="00676066">
        <w:rPr>
          <w:sz w:val="22"/>
          <w:szCs w:val="22"/>
        </w:rPr>
        <w:t xml:space="preserve"> инвестиционного профиля клиента». Порядок определяет единые подходы Банка к процедуре определения инвестиционного профиля клиента, а также устанавливает перечень сведений, необходимых для его определения</w:t>
      </w:r>
      <w:r w:rsidR="007229EA" w:rsidRPr="00676066">
        <w:rPr>
          <w:sz w:val="22"/>
          <w:szCs w:val="22"/>
        </w:rPr>
        <w:t>;</w:t>
      </w:r>
    </w:p>
    <w:p w:rsidR="0011765C" w:rsidRPr="00676066" w:rsidRDefault="0011765C" w:rsidP="001F6D5B">
      <w:pPr>
        <w:numPr>
          <w:ilvl w:val="0"/>
          <w:numId w:val="32"/>
        </w:numPr>
        <w:tabs>
          <w:tab w:val="clear" w:pos="360"/>
          <w:tab w:val="num" w:pos="851"/>
        </w:tabs>
        <w:autoSpaceDE w:val="0"/>
        <w:autoSpaceDN w:val="0"/>
        <w:adjustRightInd w:val="0"/>
        <w:spacing w:before="120"/>
        <w:ind w:left="851" w:hanging="284"/>
        <w:jc w:val="both"/>
        <w:rPr>
          <w:sz w:val="22"/>
          <w:szCs w:val="22"/>
        </w:rPr>
      </w:pPr>
      <w:r w:rsidRPr="00676066">
        <w:rPr>
          <w:sz w:val="22"/>
          <w:szCs w:val="22"/>
        </w:rPr>
        <w:t xml:space="preserve">«Правила выявления и контроля конфликта интересов при осуществлении </w:t>
      </w:r>
      <w:r w:rsidR="00347ADB">
        <w:rPr>
          <w:sz w:val="22"/>
          <w:szCs w:val="22"/>
        </w:rPr>
        <w:t xml:space="preserve">   </w:t>
      </w:r>
      <w:r w:rsidR="00013C2C">
        <w:rPr>
          <w:sz w:val="22"/>
          <w:szCs w:val="22"/>
        </w:rPr>
        <w:t xml:space="preserve">                       </w:t>
      </w:r>
      <w:r w:rsidR="00A71A32">
        <w:rPr>
          <w:sz w:val="22"/>
          <w:szCs w:val="22"/>
        </w:rPr>
        <w:t>АО «АБ «РОССИЯ»</w:t>
      </w:r>
      <w:r w:rsidRPr="00676066">
        <w:rPr>
          <w:sz w:val="22"/>
          <w:szCs w:val="22"/>
        </w:rPr>
        <w:t xml:space="preserve"> деятельности по управлению ценными бумагами».  Правила разработаны с целью предотвращения возникновения, выявления и контроля конфликта интересов между Банком и клиентами при осуществлении Банком деятельности по управлению ценными бумагами. Правила включают положения о содержании мер, предпринятых Банком с целью недопущения установления приоритета интересов одного клиента, над интересами других клиенто</w:t>
      </w:r>
      <w:r w:rsidR="007229EA" w:rsidRPr="00676066">
        <w:rPr>
          <w:sz w:val="22"/>
          <w:szCs w:val="22"/>
        </w:rPr>
        <w:t>в;</w:t>
      </w:r>
    </w:p>
    <w:p w:rsidR="009B50D0" w:rsidRPr="00676066" w:rsidRDefault="0011765C" w:rsidP="001F6D5B">
      <w:pPr>
        <w:numPr>
          <w:ilvl w:val="0"/>
          <w:numId w:val="32"/>
        </w:numPr>
        <w:tabs>
          <w:tab w:val="clear" w:pos="360"/>
          <w:tab w:val="num" w:pos="851"/>
        </w:tabs>
        <w:autoSpaceDE w:val="0"/>
        <w:autoSpaceDN w:val="0"/>
        <w:adjustRightInd w:val="0"/>
        <w:spacing w:before="120"/>
        <w:ind w:left="851" w:hanging="284"/>
        <w:jc w:val="both"/>
        <w:rPr>
          <w:sz w:val="22"/>
          <w:szCs w:val="22"/>
        </w:rPr>
      </w:pPr>
      <w:r w:rsidRPr="00676066">
        <w:rPr>
          <w:sz w:val="22"/>
          <w:szCs w:val="22"/>
        </w:rPr>
        <w:t>«</w:t>
      </w:r>
      <w:r w:rsidR="009B50D0" w:rsidRPr="00676066">
        <w:rPr>
          <w:sz w:val="22"/>
          <w:szCs w:val="22"/>
        </w:rPr>
        <w:t xml:space="preserve">Положение об </w:t>
      </w:r>
      <w:r w:rsidRPr="00676066">
        <w:rPr>
          <w:sz w:val="22"/>
          <w:szCs w:val="22"/>
        </w:rPr>
        <w:t>осуществлени</w:t>
      </w:r>
      <w:r w:rsidR="009B50D0" w:rsidRPr="00676066">
        <w:rPr>
          <w:sz w:val="22"/>
          <w:szCs w:val="22"/>
        </w:rPr>
        <w:t>и</w:t>
      </w:r>
      <w:r w:rsidRPr="00676066">
        <w:rPr>
          <w:sz w:val="22"/>
          <w:szCs w:val="22"/>
        </w:rPr>
        <w:t xml:space="preserve"> прав по ценным бумагам</w:t>
      </w:r>
      <w:r w:rsidR="009B50D0" w:rsidRPr="00676066">
        <w:rPr>
          <w:sz w:val="22"/>
          <w:szCs w:val="22"/>
        </w:rPr>
        <w:t xml:space="preserve"> в </w:t>
      </w:r>
      <w:r w:rsidR="00A71A32">
        <w:rPr>
          <w:sz w:val="22"/>
          <w:szCs w:val="22"/>
        </w:rPr>
        <w:t>АО «АБ «РОССИЯ»</w:t>
      </w:r>
      <w:r w:rsidRPr="00676066">
        <w:rPr>
          <w:sz w:val="22"/>
          <w:szCs w:val="22"/>
        </w:rPr>
        <w:t xml:space="preserve"> как доверительн</w:t>
      </w:r>
      <w:r w:rsidR="009B50D0" w:rsidRPr="00676066">
        <w:rPr>
          <w:sz w:val="22"/>
          <w:szCs w:val="22"/>
        </w:rPr>
        <w:t>ым</w:t>
      </w:r>
      <w:r w:rsidRPr="00676066">
        <w:rPr>
          <w:sz w:val="22"/>
          <w:szCs w:val="22"/>
        </w:rPr>
        <w:t xml:space="preserve"> управляющ</w:t>
      </w:r>
      <w:r w:rsidR="009B50D0" w:rsidRPr="00676066">
        <w:rPr>
          <w:sz w:val="22"/>
          <w:szCs w:val="22"/>
        </w:rPr>
        <w:t>им</w:t>
      </w:r>
      <w:r w:rsidRPr="00676066">
        <w:rPr>
          <w:sz w:val="22"/>
          <w:szCs w:val="22"/>
        </w:rPr>
        <w:t>». Пол</w:t>
      </w:r>
      <w:r w:rsidR="009B50D0" w:rsidRPr="00676066">
        <w:rPr>
          <w:sz w:val="22"/>
          <w:szCs w:val="22"/>
        </w:rPr>
        <w:t>ожение</w:t>
      </w:r>
      <w:r w:rsidRPr="00676066">
        <w:rPr>
          <w:sz w:val="22"/>
          <w:szCs w:val="22"/>
        </w:rPr>
        <w:t xml:space="preserve"> определяет </w:t>
      </w:r>
      <w:r w:rsidR="009B50D0" w:rsidRPr="00676066">
        <w:rPr>
          <w:sz w:val="22"/>
          <w:szCs w:val="22"/>
        </w:rPr>
        <w:t xml:space="preserve">общие </w:t>
      </w:r>
      <w:r w:rsidRPr="00676066">
        <w:rPr>
          <w:sz w:val="22"/>
          <w:szCs w:val="22"/>
        </w:rPr>
        <w:t xml:space="preserve">подходы </w:t>
      </w:r>
      <w:r w:rsidR="009B50D0" w:rsidRPr="00676066">
        <w:rPr>
          <w:sz w:val="22"/>
          <w:szCs w:val="22"/>
        </w:rPr>
        <w:t xml:space="preserve">и политику </w:t>
      </w:r>
      <w:r w:rsidRPr="00676066">
        <w:rPr>
          <w:sz w:val="22"/>
          <w:szCs w:val="22"/>
        </w:rPr>
        <w:t xml:space="preserve">Банка </w:t>
      </w:r>
      <w:r w:rsidR="009B50D0" w:rsidRPr="00676066">
        <w:rPr>
          <w:sz w:val="22"/>
          <w:szCs w:val="22"/>
        </w:rPr>
        <w:t xml:space="preserve">по </w:t>
      </w:r>
      <w:r w:rsidRPr="00676066">
        <w:rPr>
          <w:sz w:val="22"/>
          <w:szCs w:val="22"/>
        </w:rPr>
        <w:t>осуществлени</w:t>
      </w:r>
      <w:r w:rsidR="009B50D0" w:rsidRPr="00676066">
        <w:rPr>
          <w:sz w:val="22"/>
          <w:szCs w:val="22"/>
        </w:rPr>
        <w:t>ю</w:t>
      </w:r>
      <w:r w:rsidRPr="00676066">
        <w:rPr>
          <w:sz w:val="22"/>
          <w:szCs w:val="22"/>
        </w:rPr>
        <w:t xml:space="preserve"> прав по ценным бумагам. Пол</w:t>
      </w:r>
      <w:r w:rsidR="009B50D0" w:rsidRPr="00676066">
        <w:rPr>
          <w:sz w:val="22"/>
          <w:szCs w:val="22"/>
        </w:rPr>
        <w:t>ожение</w:t>
      </w:r>
      <w:r w:rsidRPr="00676066">
        <w:rPr>
          <w:sz w:val="22"/>
          <w:szCs w:val="22"/>
        </w:rPr>
        <w:t>, в том числе содержит позици</w:t>
      </w:r>
      <w:r w:rsidR="009B50D0" w:rsidRPr="00676066">
        <w:rPr>
          <w:sz w:val="22"/>
          <w:szCs w:val="22"/>
        </w:rPr>
        <w:t>ю</w:t>
      </w:r>
      <w:r w:rsidRPr="00676066">
        <w:rPr>
          <w:sz w:val="22"/>
          <w:szCs w:val="22"/>
        </w:rPr>
        <w:t xml:space="preserve">, которой будет придерживаться Банк при </w:t>
      </w:r>
      <w:r w:rsidR="009B50D0" w:rsidRPr="00676066">
        <w:rPr>
          <w:sz w:val="22"/>
          <w:szCs w:val="22"/>
        </w:rPr>
        <w:t xml:space="preserve">осуществлении </w:t>
      </w:r>
      <w:r w:rsidRPr="00676066">
        <w:rPr>
          <w:sz w:val="22"/>
          <w:szCs w:val="22"/>
        </w:rPr>
        <w:t>голосовани</w:t>
      </w:r>
      <w:r w:rsidR="009B50D0" w:rsidRPr="00676066">
        <w:rPr>
          <w:sz w:val="22"/>
          <w:szCs w:val="22"/>
        </w:rPr>
        <w:t>я</w:t>
      </w:r>
      <w:r w:rsidRPr="00676066">
        <w:rPr>
          <w:sz w:val="22"/>
          <w:szCs w:val="22"/>
        </w:rPr>
        <w:t xml:space="preserve"> на общих собраниях акционеров обществ, акции которых являются объектом доверительного управления.</w:t>
      </w:r>
      <w:r w:rsidR="009B50D0" w:rsidRPr="00676066">
        <w:rPr>
          <w:sz w:val="22"/>
          <w:szCs w:val="22"/>
        </w:rPr>
        <w:t xml:space="preserve"> </w:t>
      </w:r>
    </w:p>
    <w:p w:rsidR="009B50D0" w:rsidRPr="00676066" w:rsidRDefault="009B50D0" w:rsidP="006330A2">
      <w:pPr>
        <w:tabs>
          <w:tab w:val="num" w:pos="567"/>
        </w:tabs>
        <w:rPr>
          <w:sz w:val="22"/>
          <w:szCs w:val="22"/>
        </w:rPr>
      </w:pPr>
    </w:p>
    <w:p w:rsidR="006330A2" w:rsidRPr="00676066" w:rsidRDefault="006330A2" w:rsidP="00E175EC">
      <w:pPr>
        <w:numPr>
          <w:ilvl w:val="1"/>
          <w:numId w:val="14"/>
        </w:numPr>
        <w:tabs>
          <w:tab w:val="left" w:pos="567"/>
        </w:tabs>
        <w:autoSpaceDE w:val="0"/>
        <w:autoSpaceDN w:val="0"/>
        <w:adjustRightInd w:val="0"/>
        <w:ind w:left="567" w:hanging="567"/>
        <w:jc w:val="both"/>
        <w:rPr>
          <w:b/>
          <w:sz w:val="22"/>
          <w:szCs w:val="22"/>
        </w:rPr>
      </w:pPr>
      <w:r w:rsidRPr="00676066">
        <w:rPr>
          <w:b/>
          <w:sz w:val="22"/>
          <w:szCs w:val="22"/>
        </w:rPr>
        <w:t>Учредитель управления имеет право:</w:t>
      </w:r>
    </w:p>
    <w:p w:rsidR="006330A2" w:rsidRPr="00676066" w:rsidRDefault="006330A2" w:rsidP="00E175EC">
      <w:pPr>
        <w:numPr>
          <w:ilvl w:val="2"/>
          <w:numId w:val="14"/>
        </w:numPr>
        <w:tabs>
          <w:tab w:val="num" w:pos="567"/>
        </w:tabs>
        <w:autoSpaceDE w:val="0"/>
        <w:autoSpaceDN w:val="0"/>
        <w:adjustRightInd w:val="0"/>
        <w:ind w:left="567" w:hanging="567"/>
        <w:jc w:val="both"/>
        <w:rPr>
          <w:i/>
          <w:sz w:val="22"/>
          <w:szCs w:val="22"/>
        </w:rPr>
      </w:pPr>
      <w:r w:rsidRPr="00676066">
        <w:rPr>
          <w:sz w:val="22"/>
          <w:szCs w:val="22"/>
        </w:rPr>
        <w:t>Собственности на все Имущество, переданное Доверительному управляющему, приобретенное Доверительным управляющим в соответствии с Договором, а также доходы, полученные в результате доверительного управления.</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После согласования с Доверительным управляющим дополнять находящееся в управлении Имущество в порядке, предусмотренном разделом </w:t>
      </w:r>
      <w:r w:rsidR="005D2E11">
        <w:fldChar w:fldCharType="begin"/>
      </w:r>
      <w:r w:rsidR="005D2E11">
        <w:instrText xml:space="preserve"> REF _Ref456276324 \r \h  \* MERGEFORMAT </w:instrText>
      </w:r>
      <w:r w:rsidR="005D2E11">
        <w:fldChar w:fldCharType="separate"/>
      </w:r>
      <w:r w:rsidR="00A443E9">
        <w:t>4</w:t>
      </w:r>
      <w:r w:rsidR="005D2E11">
        <w:fldChar w:fldCharType="end"/>
      </w:r>
      <w:r w:rsidRPr="00676066">
        <w:rPr>
          <w:sz w:val="22"/>
          <w:szCs w:val="22"/>
        </w:rPr>
        <w:t xml:space="preserve"> Договора.</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По согласованию с Доверительным управляющим вносить изменения и дополнения в действующую Инвестиционную декларацию.</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До окончания срока действия Договора выводить из управления часть Имущества в свое распоряжение в порядке, предусмотренном разделом </w:t>
      </w:r>
      <w:r w:rsidR="005D2E11">
        <w:fldChar w:fldCharType="begin"/>
      </w:r>
      <w:r w:rsidR="005D2E11">
        <w:instrText xml:space="preserve"> REF _Ref161648980 \r \h  \* MERGEFORMAT </w:instrText>
      </w:r>
      <w:r w:rsidR="005D2E11">
        <w:fldChar w:fldCharType="separate"/>
      </w:r>
      <w:r w:rsidR="00A443E9">
        <w:t>6</w:t>
      </w:r>
      <w:r w:rsidR="005D2E11">
        <w:fldChar w:fldCharType="end"/>
      </w:r>
      <w:r w:rsidRPr="00676066">
        <w:rPr>
          <w:sz w:val="22"/>
          <w:szCs w:val="22"/>
        </w:rPr>
        <w:t xml:space="preserve"> Договора.</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Получать от Доверительного управляющего отчеты об управлении Имуществом в порядке, предусмотренном разделом </w:t>
      </w:r>
      <w:r w:rsidR="005D2E11">
        <w:fldChar w:fldCharType="begin"/>
      </w:r>
      <w:r w:rsidR="005D2E11">
        <w:instrText xml:space="preserve"> REF _Ref161649042 \r \h  \* MERGEFORMAT </w:instrText>
      </w:r>
      <w:r w:rsidR="005D2E11">
        <w:fldChar w:fldCharType="separate"/>
      </w:r>
      <w:r w:rsidR="00A443E9" w:rsidRPr="00A443E9">
        <w:rPr>
          <w:sz w:val="22"/>
          <w:szCs w:val="22"/>
        </w:rPr>
        <w:t>10</w:t>
      </w:r>
      <w:r w:rsidR="005D2E11">
        <w:fldChar w:fldCharType="end"/>
      </w:r>
      <w:r w:rsidRPr="00676066">
        <w:rPr>
          <w:sz w:val="22"/>
          <w:szCs w:val="22"/>
        </w:rPr>
        <w:t xml:space="preserve"> Договора.</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rFonts w:eastAsia="MS PGothic"/>
          <w:sz w:val="22"/>
          <w:szCs w:val="22"/>
        </w:rPr>
        <w:t xml:space="preserve">Получать от Доверительного управляющего документы и информацию, предусмотренные Федеральным законом </w:t>
      </w:r>
      <w:r w:rsidR="00527A86" w:rsidRPr="00676066">
        <w:rPr>
          <w:rFonts w:eastAsia="MS PGothic"/>
          <w:sz w:val="22"/>
          <w:szCs w:val="22"/>
        </w:rPr>
        <w:t xml:space="preserve">от 05.03.1999 № 46-ФЗ </w:t>
      </w:r>
      <w:r w:rsidRPr="00676066">
        <w:rPr>
          <w:rFonts w:eastAsia="MS PGothic"/>
          <w:sz w:val="22"/>
          <w:szCs w:val="22"/>
        </w:rPr>
        <w:t>«О защите прав и законных интересов инвесторов на рынке ценных бумаг».</w:t>
      </w:r>
    </w:p>
    <w:p w:rsidR="006330A2" w:rsidRPr="00676066" w:rsidRDefault="006330A2" w:rsidP="006330A2">
      <w:pPr>
        <w:tabs>
          <w:tab w:val="left" w:pos="1134"/>
          <w:tab w:val="num" w:pos="1440"/>
        </w:tabs>
        <w:autoSpaceDE w:val="0"/>
        <w:autoSpaceDN w:val="0"/>
        <w:adjustRightInd w:val="0"/>
        <w:ind w:left="426"/>
        <w:jc w:val="both"/>
        <w:rPr>
          <w:sz w:val="22"/>
          <w:szCs w:val="22"/>
        </w:rPr>
      </w:pPr>
    </w:p>
    <w:p w:rsidR="006330A2" w:rsidRPr="00676066" w:rsidRDefault="00B42912" w:rsidP="00E175EC">
      <w:pPr>
        <w:numPr>
          <w:ilvl w:val="1"/>
          <w:numId w:val="14"/>
        </w:numPr>
        <w:tabs>
          <w:tab w:val="left" w:pos="567"/>
        </w:tabs>
        <w:autoSpaceDE w:val="0"/>
        <w:autoSpaceDN w:val="0"/>
        <w:adjustRightInd w:val="0"/>
        <w:ind w:left="567" w:hanging="567"/>
        <w:jc w:val="both"/>
        <w:rPr>
          <w:b/>
          <w:sz w:val="22"/>
          <w:szCs w:val="22"/>
        </w:rPr>
      </w:pPr>
      <w:r w:rsidRPr="00676066">
        <w:rPr>
          <w:b/>
          <w:sz w:val="22"/>
          <w:szCs w:val="22"/>
        </w:rPr>
        <w:t>Доверительный у</w:t>
      </w:r>
      <w:r w:rsidR="000165F4" w:rsidRPr="00676066">
        <w:rPr>
          <w:b/>
          <w:sz w:val="22"/>
          <w:szCs w:val="22"/>
        </w:rPr>
        <w:t>правляющий</w:t>
      </w:r>
      <w:r w:rsidR="006330A2" w:rsidRPr="00676066">
        <w:rPr>
          <w:b/>
          <w:sz w:val="22"/>
          <w:szCs w:val="22"/>
        </w:rPr>
        <w:t xml:space="preserve"> обязуется:</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 xml:space="preserve">Осуществлять управление Имуществом Учредителя управления с даты получения Имущества в размере, указанном в Приложении </w:t>
      </w:r>
      <w:r w:rsidR="00C87298" w:rsidRPr="00676066">
        <w:rPr>
          <w:sz w:val="22"/>
          <w:szCs w:val="22"/>
        </w:rPr>
        <w:t xml:space="preserve">№ </w:t>
      </w:r>
      <w:r w:rsidRPr="00676066">
        <w:rPr>
          <w:sz w:val="22"/>
          <w:szCs w:val="22"/>
        </w:rPr>
        <w:t xml:space="preserve">1 к Договору. </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Осуществлять управление Имуществом Учредителя управления в интересах Учредителя управления</w:t>
      </w:r>
      <w:r w:rsidR="00527A86" w:rsidRPr="00676066">
        <w:rPr>
          <w:sz w:val="22"/>
          <w:szCs w:val="22"/>
        </w:rPr>
        <w:t xml:space="preserve"> </w:t>
      </w:r>
      <w:r w:rsidRPr="00676066">
        <w:rPr>
          <w:sz w:val="22"/>
          <w:szCs w:val="22"/>
        </w:rPr>
        <w:t xml:space="preserve">в строгом соответствии с действующим законодательством, </w:t>
      </w:r>
      <w:r w:rsidR="00D810D1" w:rsidRPr="00676066">
        <w:rPr>
          <w:sz w:val="22"/>
          <w:szCs w:val="22"/>
        </w:rPr>
        <w:t xml:space="preserve">настоящим </w:t>
      </w:r>
      <w:r w:rsidRPr="00676066">
        <w:rPr>
          <w:sz w:val="22"/>
          <w:szCs w:val="22"/>
        </w:rPr>
        <w:t>Договором</w:t>
      </w:r>
      <w:r w:rsidR="00D810D1" w:rsidRPr="00676066">
        <w:rPr>
          <w:sz w:val="22"/>
          <w:szCs w:val="22"/>
        </w:rPr>
        <w:t xml:space="preserve"> </w:t>
      </w:r>
      <w:r w:rsidRPr="00676066">
        <w:rPr>
          <w:sz w:val="22"/>
          <w:szCs w:val="22"/>
        </w:rPr>
        <w:t xml:space="preserve"> и Инвестиционной декларацией (Приложение № 1 к Договору).</w:t>
      </w:r>
    </w:p>
    <w:p w:rsidR="005A3214" w:rsidRPr="00676066" w:rsidRDefault="005A3214" w:rsidP="005A3214">
      <w:pPr>
        <w:numPr>
          <w:ilvl w:val="2"/>
          <w:numId w:val="14"/>
        </w:numPr>
        <w:tabs>
          <w:tab w:val="left" w:pos="567"/>
        </w:tabs>
        <w:autoSpaceDE w:val="0"/>
        <w:autoSpaceDN w:val="0"/>
        <w:adjustRightInd w:val="0"/>
        <w:ind w:left="567" w:hanging="567"/>
        <w:jc w:val="both"/>
        <w:rPr>
          <w:sz w:val="22"/>
          <w:szCs w:val="22"/>
        </w:rPr>
      </w:pPr>
      <w:r w:rsidRPr="00676066">
        <w:rPr>
          <w:sz w:val="22"/>
          <w:szCs w:val="22"/>
        </w:rPr>
        <w:t xml:space="preserve">При осуществлении доверительного управления Имуществом указывать, что он действует в качестве доверительного управляющего. </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 xml:space="preserve">Открывать и закрывать необходимые счета для осуществления операций по управлению Имуществом, в том числе открывать, закрывать счета доверительного управления в </w:t>
      </w:r>
      <w:r w:rsidR="000E5EE5" w:rsidRPr="00676066">
        <w:rPr>
          <w:sz w:val="22"/>
          <w:szCs w:val="22"/>
        </w:rPr>
        <w:t xml:space="preserve">других </w:t>
      </w:r>
      <w:r w:rsidRPr="00676066">
        <w:rPr>
          <w:sz w:val="22"/>
          <w:szCs w:val="22"/>
        </w:rPr>
        <w:t>кредитных организациях и распоряжаться ими.</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 xml:space="preserve">Предоставлять Учредителю управления отчеты в порядке, установленном в </w:t>
      </w:r>
      <w:r w:rsidR="00A443E9">
        <w:rPr>
          <w:sz w:val="22"/>
          <w:szCs w:val="22"/>
        </w:rPr>
        <w:t xml:space="preserve">                       </w:t>
      </w:r>
      <w:r w:rsidRPr="00676066">
        <w:rPr>
          <w:sz w:val="22"/>
          <w:szCs w:val="22"/>
        </w:rPr>
        <w:t xml:space="preserve">разделе </w:t>
      </w:r>
      <w:r w:rsidR="005D2E11">
        <w:fldChar w:fldCharType="begin"/>
      </w:r>
      <w:r w:rsidR="005D2E11">
        <w:instrText xml:space="preserve"> REF _Ref161649042 \r \h  \* MERGEFORMAT </w:instrText>
      </w:r>
      <w:r w:rsidR="005D2E11">
        <w:fldChar w:fldCharType="separate"/>
      </w:r>
      <w:r w:rsidR="00A443E9" w:rsidRPr="00A443E9">
        <w:rPr>
          <w:sz w:val="22"/>
          <w:szCs w:val="22"/>
        </w:rPr>
        <w:t>10</w:t>
      </w:r>
      <w:r w:rsidR="005D2E11">
        <w:fldChar w:fldCharType="end"/>
      </w:r>
      <w:r w:rsidRPr="00676066">
        <w:rPr>
          <w:sz w:val="22"/>
          <w:szCs w:val="22"/>
        </w:rPr>
        <w:t xml:space="preserve"> Договора.</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Предоставлять Учредителю управления всю информацию об удержанных и перечисленных в бюджет налогах по операциям с находящимся в управлении Имуществом, в случае, если такие налоги удерживаются Доверительным управляющим.</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 xml:space="preserve">По окончании действия Договора или по требованию Учредителя управления возвратить Имущество, находящееся на момент возврата у Доверительного управляющего в управлении в порядке, предусмотренном разделами </w:t>
      </w:r>
      <w:bookmarkStart w:id="12" w:name="_Hlt9310833"/>
      <w:r w:rsidR="00A102C9" w:rsidRPr="00676066">
        <w:rPr>
          <w:sz w:val="22"/>
          <w:szCs w:val="22"/>
        </w:rPr>
        <w:fldChar w:fldCharType="begin"/>
      </w:r>
      <w:r w:rsidRPr="00676066">
        <w:rPr>
          <w:sz w:val="22"/>
          <w:szCs w:val="22"/>
        </w:rPr>
        <w:instrText xml:space="preserve"> REF _Ref161648980 \r \h  \* MERGEFORMAT </w:instrText>
      </w:r>
      <w:r w:rsidR="00A102C9" w:rsidRPr="00676066">
        <w:rPr>
          <w:sz w:val="22"/>
          <w:szCs w:val="22"/>
        </w:rPr>
      </w:r>
      <w:r w:rsidR="00A102C9" w:rsidRPr="00676066">
        <w:rPr>
          <w:sz w:val="22"/>
          <w:szCs w:val="22"/>
        </w:rPr>
        <w:fldChar w:fldCharType="separate"/>
      </w:r>
      <w:r w:rsidR="00A443E9">
        <w:rPr>
          <w:sz w:val="22"/>
          <w:szCs w:val="22"/>
        </w:rPr>
        <w:t>6</w:t>
      </w:r>
      <w:r w:rsidR="00A102C9" w:rsidRPr="00676066">
        <w:rPr>
          <w:sz w:val="22"/>
          <w:szCs w:val="22"/>
        </w:rPr>
        <w:fldChar w:fldCharType="end"/>
      </w:r>
      <w:r w:rsidRPr="00676066">
        <w:rPr>
          <w:sz w:val="22"/>
          <w:szCs w:val="22"/>
        </w:rPr>
        <w:t xml:space="preserve"> и </w:t>
      </w:r>
      <w:r w:rsidR="005D2E11">
        <w:fldChar w:fldCharType="begin"/>
      </w:r>
      <w:r w:rsidR="005D2E11">
        <w:instrText xml:space="preserve"> REF _Ref7707310 \r \h  \* MERGEFORMAT </w:instrText>
      </w:r>
      <w:r w:rsidR="005D2E11">
        <w:fldChar w:fldCharType="separate"/>
      </w:r>
      <w:r w:rsidR="00A443E9" w:rsidRPr="00A443E9">
        <w:rPr>
          <w:sz w:val="22"/>
          <w:szCs w:val="22"/>
        </w:rPr>
        <w:t>14</w:t>
      </w:r>
      <w:r w:rsidR="005D2E11">
        <w:fldChar w:fldCharType="end"/>
      </w:r>
      <w:bookmarkEnd w:id="12"/>
      <w:r w:rsidRPr="00676066">
        <w:t xml:space="preserve"> </w:t>
      </w:r>
      <w:r w:rsidRPr="00676066">
        <w:rPr>
          <w:sz w:val="22"/>
          <w:szCs w:val="22"/>
        </w:rPr>
        <w:t>Договора.</w:t>
      </w:r>
    </w:p>
    <w:p w:rsidR="006330A2" w:rsidRPr="00676066" w:rsidRDefault="006330A2" w:rsidP="00E175EC">
      <w:pPr>
        <w:numPr>
          <w:ilvl w:val="2"/>
          <w:numId w:val="14"/>
        </w:numPr>
        <w:tabs>
          <w:tab w:val="left" w:pos="567"/>
        </w:tabs>
        <w:autoSpaceDE w:val="0"/>
        <w:autoSpaceDN w:val="0"/>
        <w:adjustRightInd w:val="0"/>
        <w:ind w:left="567" w:hanging="567"/>
        <w:jc w:val="both"/>
        <w:rPr>
          <w:sz w:val="22"/>
          <w:szCs w:val="22"/>
        </w:rPr>
      </w:pPr>
      <w:r w:rsidRPr="00676066">
        <w:rPr>
          <w:sz w:val="22"/>
          <w:szCs w:val="22"/>
        </w:rPr>
        <w:t xml:space="preserve">По окончании срока действия Договора или при его досрочном прекращении перечислить Учредителю управления Имущество, за вычетом </w:t>
      </w:r>
      <w:r w:rsidR="000E5EE5" w:rsidRPr="00676066">
        <w:rPr>
          <w:sz w:val="22"/>
          <w:szCs w:val="22"/>
        </w:rPr>
        <w:t xml:space="preserve">сумм </w:t>
      </w:r>
      <w:r w:rsidRPr="00676066">
        <w:rPr>
          <w:sz w:val="22"/>
          <w:szCs w:val="22"/>
        </w:rPr>
        <w:t xml:space="preserve">комиссионного вознаграждения Доверительного управляющего, налоговых платежей и </w:t>
      </w:r>
      <w:r w:rsidR="009A5105" w:rsidRPr="00676066">
        <w:rPr>
          <w:sz w:val="22"/>
          <w:szCs w:val="22"/>
        </w:rPr>
        <w:t>Р</w:t>
      </w:r>
      <w:r w:rsidR="009B50D0" w:rsidRPr="00676066">
        <w:rPr>
          <w:sz w:val="22"/>
          <w:szCs w:val="22"/>
        </w:rPr>
        <w:t>асходов</w:t>
      </w:r>
      <w:r w:rsidRPr="00676066">
        <w:rPr>
          <w:sz w:val="22"/>
          <w:szCs w:val="22"/>
        </w:rPr>
        <w:t xml:space="preserve"> по управлению Имуществом.</w:t>
      </w:r>
    </w:p>
    <w:p w:rsidR="006330A2" w:rsidRPr="00676066" w:rsidRDefault="006330A2" w:rsidP="006330A2">
      <w:pPr>
        <w:rPr>
          <w:sz w:val="22"/>
          <w:szCs w:val="22"/>
        </w:rPr>
      </w:pPr>
    </w:p>
    <w:p w:rsidR="006330A2" w:rsidRPr="00676066" w:rsidRDefault="00FF7652" w:rsidP="00E175EC">
      <w:pPr>
        <w:numPr>
          <w:ilvl w:val="1"/>
          <w:numId w:val="14"/>
        </w:numPr>
        <w:tabs>
          <w:tab w:val="left" w:pos="567"/>
        </w:tabs>
        <w:autoSpaceDE w:val="0"/>
        <w:autoSpaceDN w:val="0"/>
        <w:adjustRightInd w:val="0"/>
        <w:ind w:left="567" w:hanging="567"/>
        <w:jc w:val="both"/>
        <w:rPr>
          <w:b/>
          <w:sz w:val="22"/>
          <w:szCs w:val="22"/>
        </w:rPr>
      </w:pPr>
      <w:r w:rsidRPr="00676066">
        <w:rPr>
          <w:b/>
          <w:sz w:val="22"/>
          <w:szCs w:val="22"/>
        </w:rPr>
        <w:t>Доверительный у</w:t>
      </w:r>
      <w:r w:rsidR="000165F4" w:rsidRPr="00676066">
        <w:rPr>
          <w:b/>
          <w:sz w:val="22"/>
          <w:szCs w:val="22"/>
        </w:rPr>
        <w:t>правляющий</w:t>
      </w:r>
      <w:r w:rsidR="006330A2" w:rsidRPr="00676066">
        <w:rPr>
          <w:b/>
          <w:sz w:val="22"/>
          <w:szCs w:val="22"/>
        </w:rPr>
        <w:t xml:space="preserve"> имеет право:</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Самостоятельно определять конкретные объекты инвестирования в соответствии с Инвестиционной декларацией.</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Совершать от своего имени сделки с переданным в доверительное управление Имуществом.</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Осуществлять права, вытекающие из владения ценными бумагами, являющимися объектами доверительного управления. Полномочия Доверительного управляющего, предусмотренные в данном пункте, не требуют наличия у Доверительного управляющего доверенности от Учредителя управления. </w:t>
      </w:r>
      <w:r w:rsidR="009A5105" w:rsidRPr="00676066">
        <w:rPr>
          <w:sz w:val="22"/>
          <w:szCs w:val="22"/>
        </w:rPr>
        <w:t>П</w:t>
      </w:r>
      <w:r w:rsidRPr="00676066">
        <w:rPr>
          <w:sz w:val="22"/>
          <w:szCs w:val="22"/>
        </w:rPr>
        <w:t>одтверждени</w:t>
      </w:r>
      <w:r w:rsidR="009A5105" w:rsidRPr="00676066">
        <w:rPr>
          <w:sz w:val="22"/>
          <w:szCs w:val="22"/>
        </w:rPr>
        <w:t xml:space="preserve">ем </w:t>
      </w:r>
      <w:r w:rsidRPr="00676066">
        <w:rPr>
          <w:sz w:val="22"/>
          <w:szCs w:val="22"/>
        </w:rPr>
        <w:t xml:space="preserve"> таких полномочий </w:t>
      </w:r>
      <w:r w:rsidR="009A5105" w:rsidRPr="00676066">
        <w:rPr>
          <w:sz w:val="22"/>
          <w:szCs w:val="22"/>
        </w:rPr>
        <w:t xml:space="preserve">служит настоящий </w:t>
      </w:r>
      <w:r w:rsidRPr="00676066">
        <w:rPr>
          <w:sz w:val="22"/>
          <w:szCs w:val="22"/>
        </w:rPr>
        <w:t>Договор.</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Предъявлять претензии и иски, необходимые для защиты прав и законных интересов Сторон в порядке, предусмотренном действующим законодательством.</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Получать комиссионное вознаграждение в соответствии с разделом </w:t>
      </w:r>
      <w:r w:rsidR="005D2E11">
        <w:fldChar w:fldCharType="begin"/>
      </w:r>
      <w:r w:rsidR="005D2E11">
        <w:instrText xml:space="preserve"> REF _Ref7707276 \r \h  \* MERGEFORMAT </w:instrText>
      </w:r>
      <w:r w:rsidR="005D2E11">
        <w:fldChar w:fldCharType="separate"/>
      </w:r>
      <w:r w:rsidR="00A443E9">
        <w:t>7</w:t>
      </w:r>
      <w:r w:rsidR="005D2E11">
        <w:fldChar w:fldCharType="end"/>
      </w:r>
      <w:r w:rsidRPr="00676066">
        <w:rPr>
          <w:sz w:val="22"/>
          <w:szCs w:val="22"/>
        </w:rPr>
        <w:t xml:space="preserve"> Договора.</w:t>
      </w:r>
    </w:p>
    <w:p w:rsidR="006330A2" w:rsidRPr="00676066" w:rsidRDefault="006330A2" w:rsidP="00E175EC">
      <w:pPr>
        <w:numPr>
          <w:ilvl w:val="2"/>
          <w:numId w:val="14"/>
        </w:numPr>
        <w:tabs>
          <w:tab w:val="num" w:pos="567"/>
        </w:tabs>
        <w:autoSpaceDE w:val="0"/>
        <w:autoSpaceDN w:val="0"/>
        <w:adjustRightInd w:val="0"/>
        <w:ind w:left="567" w:hanging="567"/>
        <w:jc w:val="both"/>
        <w:rPr>
          <w:sz w:val="22"/>
          <w:szCs w:val="22"/>
        </w:rPr>
      </w:pPr>
      <w:r w:rsidRPr="00676066">
        <w:rPr>
          <w:sz w:val="22"/>
          <w:szCs w:val="22"/>
        </w:rPr>
        <w:t xml:space="preserve">На возмещение Расходов в порядке, предусмотренном разделом </w:t>
      </w:r>
      <w:r w:rsidR="005D2E11">
        <w:fldChar w:fldCharType="begin"/>
      </w:r>
      <w:r w:rsidR="005D2E11">
        <w:instrText xml:space="preserve"> REF _Ref7707290 \r \h  \* MERGEFORMAT </w:instrText>
      </w:r>
      <w:r w:rsidR="005D2E11">
        <w:fldChar w:fldCharType="separate"/>
      </w:r>
      <w:r w:rsidR="00A443E9">
        <w:t>8</w:t>
      </w:r>
      <w:r w:rsidR="005D2E11">
        <w:fldChar w:fldCharType="end"/>
      </w:r>
      <w:r w:rsidRPr="00676066">
        <w:rPr>
          <w:sz w:val="22"/>
          <w:szCs w:val="22"/>
        </w:rPr>
        <w:t xml:space="preserve"> Договора.</w:t>
      </w:r>
    </w:p>
    <w:p w:rsidR="00A9497A" w:rsidRPr="00676066" w:rsidRDefault="006330A2" w:rsidP="00A9497A">
      <w:pPr>
        <w:numPr>
          <w:ilvl w:val="2"/>
          <w:numId w:val="14"/>
        </w:numPr>
        <w:tabs>
          <w:tab w:val="num" w:pos="567"/>
        </w:tabs>
        <w:autoSpaceDE w:val="0"/>
        <w:autoSpaceDN w:val="0"/>
        <w:adjustRightInd w:val="0"/>
        <w:ind w:left="567" w:hanging="567"/>
        <w:jc w:val="both"/>
        <w:rPr>
          <w:sz w:val="22"/>
          <w:szCs w:val="22"/>
        </w:rPr>
      </w:pPr>
      <w:r w:rsidRPr="00676066">
        <w:rPr>
          <w:sz w:val="22"/>
          <w:szCs w:val="22"/>
        </w:rPr>
        <w:t>Изменять в одностороннем порядке Тарифы комиссионного вознаграждения по операциям доверительного управления имуществом, уведомляя об этом Учредителя управления не позднее, чем за 30 (</w:t>
      </w:r>
      <w:r w:rsidR="00F540B3" w:rsidRPr="00676066">
        <w:rPr>
          <w:sz w:val="22"/>
          <w:szCs w:val="22"/>
        </w:rPr>
        <w:t>т</w:t>
      </w:r>
      <w:r w:rsidRPr="00676066">
        <w:rPr>
          <w:sz w:val="22"/>
          <w:szCs w:val="22"/>
        </w:rPr>
        <w:t>ридцать)</w:t>
      </w:r>
      <w:r w:rsidR="00C87298" w:rsidRPr="00676066">
        <w:rPr>
          <w:sz w:val="22"/>
          <w:szCs w:val="22"/>
        </w:rPr>
        <w:t xml:space="preserve"> календарных</w:t>
      </w:r>
      <w:r w:rsidRPr="00676066">
        <w:rPr>
          <w:sz w:val="22"/>
          <w:szCs w:val="22"/>
        </w:rPr>
        <w:t xml:space="preserve"> дней до </w:t>
      </w:r>
      <w:r w:rsidR="00FF7652" w:rsidRPr="00676066">
        <w:rPr>
          <w:sz w:val="22"/>
          <w:szCs w:val="22"/>
        </w:rPr>
        <w:t xml:space="preserve">даты </w:t>
      </w:r>
      <w:r w:rsidRPr="00676066">
        <w:rPr>
          <w:sz w:val="22"/>
          <w:szCs w:val="22"/>
        </w:rPr>
        <w:t xml:space="preserve">вступления в силу новых тарифов путем </w:t>
      </w:r>
      <w:r w:rsidR="00A9497A" w:rsidRPr="00676066">
        <w:rPr>
          <w:sz w:val="22"/>
          <w:szCs w:val="22"/>
        </w:rPr>
        <w:t>размещения информации на официальном web-сайте Банка</w:t>
      </w:r>
      <w:r w:rsidR="00C079CE" w:rsidRPr="00676066">
        <w:rPr>
          <w:sz w:val="22"/>
          <w:szCs w:val="22"/>
        </w:rPr>
        <w:t>, в сети Интернет</w:t>
      </w:r>
      <w:r w:rsidR="00A9497A" w:rsidRPr="00676066">
        <w:rPr>
          <w:sz w:val="22"/>
          <w:szCs w:val="22"/>
        </w:rPr>
        <w:t xml:space="preserve">.  </w:t>
      </w:r>
    </w:p>
    <w:p w:rsidR="006330A2" w:rsidRPr="00676066" w:rsidRDefault="006330A2" w:rsidP="002E5D3C">
      <w:pPr>
        <w:autoSpaceDE w:val="0"/>
        <w:autoSpaceDN w:val="0"/>
        <w:adjustRightInd w:val="0"/>
        <w:ind w:left="567"/>
        <w:jc w:val="both"/>
        <w:rPr>
          <w:sz w:val="22"/>
          <w:szCs w:val="22"/>
        </w:rPr>
      </w:pPr>
      <w:r w:rsidRPr="00676066">
        <w:rPr>
          <w:sz w:val="22"/>
          <w:szCs w:val="22"/>
        </w:rPr>
        <w:t xml:space="preserve">В случае несогласия Учредителя управления с новыми Тарифами, он должен до </w:t>
      </w:r>
      <w:r w:rsidR="00EA1ADE" w:rsidRPr="00676066">
        <w:rPr>
          <w:sz w:val="22"/>
          <w:szCs w:val="22"/>
        </w:rPr>
        <w:t>даты</w:t>
      </w:r>
      <w:r w:rsidRPr="00676066">
        <w:rPr>
          <w:sz w:val="22"/>
          <w:szCs w:val="22"/>
        </w:rPr>
        <w:t xml:space="preserve"> вступления в силу новой редакции тарифов подать заявление о расторжении Договора в порядке, определенном Договором. В этом случае до момента расторжения Договора для Учредителя управления действует прежняя редакция Тарифов. </w:t>
      </w:r>
    </w:p>
    <w:p w:rsidR="006330A2" w:rsidRPr="00676066" w:rsidRDefault="006330A2" w:rsidP="002E5D3C">
      <w:pPr>
        <w:autoSpaceDE w:val="0"/>
        <w:autoSpaceDN w:val="0"/>
        <w:adjustRightInd w:val="0"/>
        <w:ind w:left="567"/>
        <w:jc w:val="both"/>
        <w:rPr>
          <w:sz w:val="22"/>
          <w:szCs w:val="22"/>
        </w:rPr>
      </w:pPr>
      <w:r w:rsidRPr="00676066">
        <w:rPr>
          <w:sz w:val="22"/>
          <w:szCs w:val="22"/>
        </w:rPr>
        <w:t xml:space="preserve">В случае если Учредитель управления до момента введения в действие новых Тарифов не заявил о своем намерении расторгнуть Договор, считается, что он согласен с новыми Тарифами. </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13" w:name="_Hlt9310711"/>
      <w:bookmarkStart w:id="14" w:name="_Toc130802693"/>
      <w:bookmarkStart w:id="15" w:name="_Toc130882876"/>
      <w:bookmarkStart w:id="16" w:name="_Ref161649159"/>
      <w:bookmarkStart w:id="17" w:name="_Toc441668189"/>
      <w:bookmarkStart w:id="18" w:name="_Toc441668230"/>
      <w:bookmarkStart w:id="19" w:name="_Toc441668271"/>
      <w:bookmarkStart w:id="20" w:name="_Ref456276247"/>
      <w:bookmarkStart w:id="21" w:name="_Ref456276324"/>
      <w:bookmarkEnd w:id="13"/>
      <w:r w:rsidRPr="00676066">
        <w:rPr>
          <w:b/>
        </w:rPr>
        <w:t>ПОРЯДОК ПЕРЕДАЧИ ИМУЩЕСТВА</w:t>
      </w:r>
      <w:bookmarkEnd w:id="14"/>
      <w:bookmarkEnd w:id="15"/>
      <w:bookmarkEnd w:id="16"/>
      <w:bookmarkEnd w:id="17"/>
      <w:bookmarkEnd w:id="18"/>
      <w:bookmarkEnd w:id="19"/>
      <w:bookmarkEnd w:id="20"/>
      <w:bookmarkEnd w:id="21"/>
    </w:p>
    <w:p w:rsidR="00A71A32" w:rsidRPr="00A27EEC" w:rsidRDefault="00A102C9" w:rsidP="00A71A32">
      <w:pPr>
        <w:tabs>
          <w:tab w:val="left" w:pos="567"/>
        </w:tabs>
        <w:autoSpaceDE w:val="0"/>
        <w:autoSpaceDN w:val="0"/>
        <w:adjustRightInd w:val="0"/>
        <w:ind w:left="567" w:hanging="567"/>
        <w:jc w:val="both"/>
        <w:rPr>
          <w:color w:val="000000" w:themeColor="text1"/>
          <w:sz w:val="22"/>
        </w:rPr>
      </w:pPr>
      <w:r w:rsidRPr="00A102C9">
        <w:rPr>
          <w:color w:val="000000" w:themeColor="text1"/>
          <w:sz w:val="22"/>
        </w:rPr>
        <w:t>4.1.</w:t>
      </w:r>
      <w:r w:rsidRPr="00A102C9">
        <w:rPr>
          <w:color w:val="000000" w:themeColor="text1"/>
          <w:sz w:val="22"/>
        </w:rPr>
        <w:tab/>
        <w:t xml:space="preserve">Учредитель управления передает Доверительному управляющему Имущество в течение </w:t>
      </w:r>
      <w:r w:rsidR="00A443E9">
        <w:rPr>
          <w:color w:val="000000" w:themeColor="text1"/>
          <w:sz w:val="22"/>
        </w:rPr>
        <w:t xml:space="preserve">         </w:t>
      </w:r>
      <w:r w:rsidRPr="00A102C9">
        <w:rPr>
          <w:color w:val="000000" w:themeColor="text1"/>
          <w:sz w:val="22"/>
        </w:rPr>
        <w:t>10 (десяти) рабочих дней с даты подписания Сторонами настоящего Договора:</w:t>
      </w:r>
    </w:p>
    <w:p w:rsidR="00A71A32" w:rsidRPr="00A27EEC" w:rsidRDefault="00A102C9" w:rsidP="00A71A32">
      <w:pPr>
        <w:numPr>
          <w:ilvl w:val="0"/>
          <w:numId w:val="39"/>
        </w:numPr>
        <w:tabs>
          <w:tab w:val="clear" w:pos="1080"/>
          <w:tab w:val="num" w:pos="851"/>
        </w:tabs>
        <w:ind w:left="851" w:hanging="284"/>
        <w:jc w:val="both"/>
        <w:rPr>
          <w:color w:val="000000" w:themeColor="text1"/>
          <w:sz w:val="22"/>
        </w:rPr>
      </w:pPr>
      <w:r w:rsidRPr="00A102C9">
        <w:rPr>
          <w:color w:val="000000" w:themeColor="text1"/>
          <w:sz w:val="22"/>
        </w:rPr>
        <w:t>в случае передачи денежных средств – путем безналичного перевода на счет,  указанный в п. 17.2 Договора;</w:t>
      </w:r>
    </w:p>
    <w:p w:rsidR="00A71A32" w:rsidRPr="00A27EEC" w:rsidRDefault="00A102C9" w:rsidP="00A71A32">
      <w:pPr>
        <w:numPr>
          <w:ilvl w:val="0"/>
          <w:numId w:val="39"/>
        </w:numPr>
        <w:tabs>
          <w:tab w:val="clear" w:pos="1080"/>
          <w:tab w:val="num" w:pos="851"/>
        </w:tabs>
        <w:ind w:left="851" w:hanging="284"/>
        <w:jc w:val="both"/>
        <w:rPr>
          <w:color w:val="000000" w:themeColor="text1"/>
          <w:sz w:val="22"/>
        </w:rPr>
      </w:pPr>
      <w:r w:rsidRPr="00A102C9">
        <w:rPr>
          <w:color w:val="000000" w:themeColor="text1"/>
          <w:sz w:val="22"/>
        </w:rPr>
        <w:t>в случае передачи ценных бумаг – путем перевода по реквизитам для передачи ценных бумаг, указанным в п. 17.2 Договора.</w:t>
      </w:r>
    </w:p>
    <w:p w:rsidR="00A71A32" w:rsidRPr="00A27EEC" w:rsidRDefault="00A102C9" w:rsidP="00A71A32">
      <w:pPr>
        <w:tabs>
          <w:tab w:val="left" w:pos="567"/>
        </w:tabs>
        <w:autoSpaceDE w:val="0"/>
        <w:autoSpaceDN w:val="0"/>
        <w:adjustRightInd w:val="0"/>
        <w:ind w:left="567" w:hanging="567"/>
        <w:jc w:val="both"/>
        <w:rPr>
          <w:color w:val="000000" w:themeColor="text1"/>
          <w:sz w:val="22"/>
        </w:rPr>
      </w:pPr>
      <w:r w:rsidRPr="00A102C9">
        <w:rPr>
          <w:color w:val="000000" w:themeColor="text1"/>
          <w:sz w:val="22"/>
        </w:rPr>
        <w:tab/>
        <w:t>В поле назначения платежа платежного поручения и/или в поле основания перевода распоряжения на перевод ценных бумаг Учредитель управления должен указывать реквизиты Договора.</w:t>
      </w:r>
    </w:p>
    <w:p w:rsidR="00A71A32" w:rsidRPr="00A27EEC" w:rsidRDefault="00A102C9" w:rsidP="00A71A32">
      <w:pPr>
        <w:tabs>
          <w:tab w:val="left" w:pos="567"/>
        </w:tabs>
        <w:autoSpaceDE w:val="0"/>
        <w:autoSpaceDN w:val="0"/>
        <w:adjustRightInd w:val="0"/>
        <w:ind w:left="567" w:hanging="567"/>
        <w:jc w:val="both"/>
        <w:rPr>
          <w:color w:val="000000" w:themeColor="text1"/>
          <w:sz w:val="22"/>
        </w:rPr>
      </w:pPr>
      <w:r w:rsidRPr="00A102C9">
        <w:rPr>
          <w:color w:val="000000" w:themeColor="text1"/>
          <w:sz w:val="22"/>
        </w:rPr>
        <w:tab/>
        <w:t>Передача в доверительное управление ценных бумаг возможна при условии:</w:t>
      </w:r>
    </w:p>
    <w:p w:rsidR="00A71A32" w:rsidRPr="00A27EEC" w:rsidRDefault="00A102C9" w:rsidP="00A71A32">
      <w:pPr>
        <w:numPr>
          <w:ilvl w:val="0"/>
          <w:numId w:val="39"/>
        </w:numPr>
        <w:tabs>
          <w:tab w:val="clear" w:pos="1080"/>
          <w:tab w:val="num" w:pos="851"/>
        </w:tabs>
        <w:ind w:left="851" w:hanging="284"/>
        <w:jc w:val="both"/>
        <w:rPr>
          <w:color w:val="000000" w:themeColor="text1"/>
          <w:sz w:val="22"/>
        </w:rPr>
      </w:pPr>
      <w:r w:rsidRPr="00A102C9">
        <w:rPr>
          <w:color w:val="000000" w:themeColor="text1"/>
          <w:sz w:val="22"/>
        </w:rPr>
        <w:t xml:space="preserve">предварительного согласования с Доверительным управляющим перечня передаваемых ценных бумаг; </w:t>
      </w:r>
    </w:p>
    <w:p w:rsidR="00A71A32" w:rsidRPr="00A27EEC" w:rsidRDefault="00A102C9" w:rsidP="00A71A32">
      <w:pPr>
        <w:numPr>
          <w:ilvl w:val="0"/>
          <w:numId w:val="39"/>
        </w:numPr>
        <w:tabs>
          <w:tab w:val="clear" w:pos="1080"/>
          <w:tab w:val="num" w:pos="851"/>
        </w:tabs>
        <w:ind w:left="851" w:hanging="284"/>
        <w:jc w:val="both"/>
        <w:rPr>
          <w:color w:val="000000" w:themeColor="text1"/>
          <w:sz w:val="22"/>
        </w:rPr>
      </w:pPr>
      <w:r w:rsidRPr="00A102C9">
        <w:rPr>
          <w:color w:val="000000" w:themeColor="text1"/>
          <w:sz w:val="22"/>
        </w:rPr>
        <w:t>предварительного направления Учредителем управления Доверительному управляющему реквизитов депозитария/реестродержателя, учитывающих право собственности на ценные бумаги Учредителя управления.</w:t>
      </w:r>
    </w:p>
    <w:p w:rsidR="00A71A32" w:rsidRPr="00A27EEC" w:rsidRDefault="00A102C9" w:rsidP="00A71A32">
      <w:pPr>
        <w:tabs>
          <w:tab w:val="left" w:pos="567"/>
        </w:tabs>
        <w:autoSpaceDE w:val="0"/>
        <w:autoSpaceDN w:val="0"/>
        <w:adjustRightInd w:val="0"/>
        <w:ind w:left="567" w:hanging="567"/>
        <w:jc w:val="both"/>
        <w:rPr>
          <w:color w:val="000000" w:themeColor="text1"/>
          <w:sz w:val="22"/>
        </w:rPr>
      </w:pPr>
      <w:r w:rsidRPr="00A102C9">
        <w:rPr>
          <w:color w:val="000000" w:themeColor="text1"/>
          <w:sz w:val="22"/>
        </w:rPr>
        <w:t>4.2.</w:t>
      </w:r>
      <w:r w:rsidRPr="00A102C9">
        <w:rPr>
          <w:color w:val="000000" w:themeColor="text1"/>
          <w:sz w:val="22"/>
        </w:rPr>
        <w:tab/>
        <w:t>Датой передачи в доверительное управление денежных средств является дата их поступления на счет Доверительного управляющего, указанный в п. 17.2 Договора.</w:t>
      </w:r>
    </w:p>
    <w:p w:rsidR="00AD332A" w:rsidRDefault="00A102C9" w:rsidP="00AD332A">
      <w:pPr>
        <w:tabs>
          <w:tab w:val="left" w:pos="567"/>
        </w:tabs>
        <w:autoSpaceDE w:val="0"/>
        <w:autoSpaceDN w:val="0"/>
        <w:adjustRightInd w:val="0"/>
        <w:ind w:left="567" w:hanging="567"/>
        <w:jc w:val="both"/>
        <w:rPr>
          <w:sz w:val="22"/>
          <w:szCs w:val="22"/>
        </w:rPr>
      </w:pPr>
      <w:r w:rsidRPr="00A102C9">
        <w:rPr>
          <w:color w:val="000000" w:themeColor="text1"/>
          <w:sz w:val="22"/>
        </w:rPr>
        <w:t>4.3.</w:t>
      </w:r>
      <w:r w:rsidRPr="00A102C9">
        <w:rPr>
          <w:color w:val="000000" w:themeColor="text1"/>
          <w:sz w:val="22"/>
        </w:rPr>
        <w:tab/>
        <w:t>Факт передачи ценных бумаг Учредителем управления и прием его в управление Доверительным управляющим подтверждаются Актом приема-передачи, составляемым в соответствии с Приложением № 2 к Договору и подписываемым обеими Сторонами. Стоимость передаваемых ценных бумаг указывается в Акте приема-передачи. Датой передачи в доверительное  управление ценных бумаг является дата их зачисления на счет депо/лицевой счет в системе ведения реестра Доверительного управляющего.</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22" w:name="_Hlt9310842"/>
      <w:bookmarkStart w:id="23" w:name="_Toc441668190"/>
      <w:bookmarkStart w:id="24" w:name="_Toc441668231"/>
      <w:bookmarkStart w:id="25" w:name="_Toc441668272"/>
      <w:bookmarkStart w:id="26" w:name="_Ref7707355"/>
      <w:bookmarkStart w:id="27" w:name="_Toc130802694"/>
      <w:bookmarkStart w:id="28" w:name="_Toc130882877"/>
      <w:bookmarkEnd w:id="22"/>
      <w:r w:rsidRPr="00676066">
        <w:rPr>
          <w:b/>
        </w:rPr>
        <w:t>УПРАВЛЕНИЕ ИМУЩЕСТВОМ</w:t>
      </w:r>
      <w:bookmarkEnd w:id="23"/>
      <w:bookmarkEnd w:id="24"/>
      <w:bookmarkEnd w:id="25"/>
    </w:p>
    <w:p w:rsidR="006330A2" w:rsidRPr="00676066" w:rsidRDefault="006330A2" w:rsidP="00E175EC">
      <w:pPr>
        <w:numPr>
          <w:ilvl w:val="1"/>
          <w:numId w:val="16"/>
        </w:numPr>
        <w:ind w:left="567" w:hanging="567"/>
        <w:jc w:val="both"/>
        <w:rPr>
          <w:sz w:val="22"/>
          <w:szCs w:val="22"/>
        </w:rPr>
      </w:pPr>
      <w:r w:rsidRPr="00676066">
        <w:rPr>
          <w:sz w:val="22"/>
          <w:szCs w:val="22"/>
        </w:rPr>
        <w:t xml:space="preserve">Осуществляя доверительное управление, </w:t>
      </w:r>
      <w:r w:rsidR="00627AE9" w:rsidRPr="00676066">
        <w:rPr>
          <w:sz w:val="22"/>
          <w:szCs w:val="22"/>
        </w:rPr>
        <w:t>Доверительный управляющий</w:t>
      </w:r>
      <w:r w:rsidRPr="00676066">
        <w:rPr>
          <w:sz w:val="22"/>
          <w:szCs w:val="22"/>
        </w:rPr>
        <w:t xml:space="preserve"> действует строго в соответствии с Инвестиционной декларацией</w:t>
      </w:r>
      <w:r w:rsidR="007D3E8C" w:rsidRPr="00676066">
        <w:rPr>
          <w:sz w:val="22"/>
          <w:szCs w:val="22"/>
        </w:rPr>
        <w:t>.</w:t>
      </w:r>
      <w:r w:rsidRPr="00676066">
        <w:rPr>
          <w:sz w:val="22"/>
          <w:szCs w:val="22"/>
        </w:rPr>
        <w:t xml:space="preserve"> Инвестиционная декларация подписывается Сторонами одновременно с Договором и действует в течение всего срока действия Договора. Внесение изменений в действующую Инвестиционную декларацию осуществляется путем подписания сторонами Инвестиционной декларации в новой редакции.</w:t>
      </w:r>
    </w:p>
    <w:p w:rsidR="006330A2" w:rsidRPr="00676066" w:rsidRDefault="000165F4" w:rsidP="00E175EC">
      <w:pPr>
        <w:numPr>
          <w:ilvl w:val="1"/>
          <w:numId w:val="16"/>
        </w:numPr>
        <w:tabs>
          <w:tab w:val="num" w:pos="567"/>
          <w:tab w:val="left" w:pos="851"/>
          <w:tab w:val="num" w:pos="1021"/>
        </w:tabs>
        <w:autoSpaceDE w:val="0"/>
        <w:autoSpaceDN w:val="0"/>
        <w:adjustRightInd w:val="0"/>
        <w:ind w:left="567" w:hanging="567"/>
        <w:jc w:val="both"/>
        <w:rPr>
          <w:sz w:val="22"/>
          <w:szCs w:val="22"/>
        </w:rPr>
      </w:pPr>
      <w:r w:rsidRPr="00676066">
        <w:rPr>
          <w:sz w:val="22"/>
          <w:szCs w:val="22"/>
        </w:rPr>
        <w:t>Управляющий</w:t>
      </w:r>
      <w:r w:rsidR="006330A2" w:rsidRPr="00676066">
        <w:rPr>
          <w:sz w:val="22"/>
          <w:szCs w:val="22"/>
        </w:rPr>
        <w:t xml:space="preserve"> вправе учитывать Имущество, передаваемое в доверительное управление разными учредителями управления, а также полученное в процессе управления Имуществом, на одном банковском счете/счете-депо Доверительного управляющего. При этом ведется обособленный внутренний учет Имущества по каждому договору доверительного управления.</w:t>
      </w:r>
    </w:p>
    <w:p w:rsidR="006330A2" w:rsidRPr="00676066" w:rsidRDefault="006330A2" w:rsidP="00E175EC">
      <w:pPr>
        <w:numPr>
          <w:ilvl w:val="1"/>
          <w:numId w:val="16"/>
        </w:numPr>
        <w:tabs>
          <w:tab w:val="num" w:pos="567"/>
          <w:tab w:val="left" w:pos="851"/>
          <w:tab w:val="num" w:pos="1021"/>
        </w:tabs>
        <w:autoSpaceDE w:val="0"/>
        <w:autoSpaceDN w:val="0"/>
        <w:adjustRightInd w:val="0"/>
        <w:ind w:left="567" w:hanging="567"/>
        <w:jc w:val="both"/>
        <w:rPr>
          <w:sz w:val="22"/>
          <w:szCs w:val="22"/>
        </w:rPr>
      </w:pPr>
      <w:r w:rsidRPr="00676066">
        <w:rPr>
          <w:sz w:val="22"/>
          <w:szCs w:val="22"/>
        </w:rPr>
        <w:t>Возможность совершения сделок за счет средств разных Учредителей управления в рамках настоящего Договора не предусмотрена.</w:t>
      </w:r>
    </w:p>
    <w:p w:rsidR="006330A2" w:rsidRPr="00676066" w:rsidRDefault="006330A2" w:rsidP="00E175EC">
      <w:pPr>
        <w:numPr>
          <w:ilvl w:val="1"/>
          <w:numId w:val="16"/>
        </w:numPr>
        <w:tabs>
          <w:tab w:val="num" w:pos="567"/>
        </w:tabs>
        <w:autoSpaceDE w:val="0"/>
        <w:autoSpaceDN w:val="0"/>
        <w:adjustRightInd w:val="0"/>
        <w:ind w:left="567" w:hanging="567"/>
        <w:jc w:val="both"/>
        <w:rPr>
          <w:sz w:val="22"/>
          <w:szCs w:val="22"/>
        </w:rPr>
      </w:pPr>
      <w:r w:rsidRPr="00676066">
        <w:rPr>
          <w:sz w:val="22"/>
          <w:szCs w:val="22"/>
        </w:rPr>
        <w:t>Учредитель управления полностью соглашается со всеми изложенными в Инвестиционной декларации положениями, включая согласие на инвестирование находящихся в управлении денежных средств в любые перечисленные в Инвестиционной декларации направления.</w:t>
      </w:r>
    </w:p>
    <w:p w:rsidR="006330A2" w:rsidRPr="00676066" w:rsidRDefault="006330A2" w:rsidP="00E175EC">
      <w:pPr>
        <w:numPr>
          <w:ilvl w:val="1"/>
          <w:numId w:val="16"/>
        </w:numPr>
        <w:tabs>
          <w:tab w:val="num" w:pos="567"/>
          <w:tab w:val="left" w:pos="851"/>
          <w:tab w:val="num" w:pos="1021"/>
        </w:tabs>
        <w:autoSpaceDE w:val="0"/>
        <w:autoSpaceDN w:val="0"/>
        <w:adjustRightInd w:val="0"/>
        <w:ind w:left="567" w:hanging="567"/>
        <w:jc w:val="both"/>
        <w:rPr>
          <w:sz w:val="22"/>
          <w:szCs w:val="22"/>
        </w:rPr>
      </w:pPr>
      <w:r w:rsidRPr="00676066">
        <w:rPr>
          <w:sz w:val="22"/>
          <w:szCs w:val="22"/>
        </w:rPr>
        <w:t xml:space="preserve">Осуществляя доверительное управление по Договору, </w:t>
      </w:r>
      <w:r w:rsidR="00627AE9" w:rsidRPr="00676066">
        <w:rPr>
          <w:sz w:val="22"/>
          <w:szCs w:val="22"/>
        </w:rPr>
        <w:t>Доверительный у</w:t>
      </w:r>
      <w:r w:rsidR="000165F4" w:rsidRPr="00676066">
        <w:rPr>
          <w:sz w:val="22"/>
          <w:szCs w:val="22"/>
        </w:rPr>
        <w:t>правляющий</w:t>
      </w:r>
      <w:r w:rsidRPr="00676066">
        <w:rPr>
          <w:sz w:val="22"/>
          <w:szCs w:val="22"/>
        </w:rPr>
        <w:t xml:space="preserve"> действует от своего имени,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находящегося в управлении Имущества и привлечения третьих лиц в целях исполнения своих обязательств по Договору строго в соответствии с направлениями инвестирования, указанными в Инвестиционной декларации.</w:t>
      </w:r>
    </w:p>
    <w:p w:rsidR="006330A2" w:rsidRDefault="006330A2" w:rsidP="00C51E96">
      <w:pPr>
        <w:numPr>
          <w:ilvl w:val="1"/>
          <w:numId w:val="16"/>
        </w:numPr>
        <w:tabs>
          <w:tab w:val="num" w:pos="567"/>
          <w:tab w:val="left" w:pos="851"/>
          <w:tab w:val="num" w:pos="1021"/>
        </w:tabs>
        <w:autoSpaceDE w:val="0"/>
        <w:autoSpaceDN w:val="0"/>
        <w:adjustRightInd w:val="0"/>
        <w:ind w:left="567" w:hanging="567"/>
        <w:jc w:val="both"/>
        <w:rPr>
          <w:sz w:val="22"/>
          <w:szCs w:val="22"/>
        </w:rPr>
      </w:pPr>
      <w:r w:rsidRPr="00676066">
        <w:rPr>
          <w:sz w:val="22"/>
          <w:szCs w:val="22"/>
        </w:rPr>
        <w:t xml:space="preserve">В отношении находящихся в управлении ценных бумаг </w:t>
      </w:r>
      <w:r w:rsidR="004A07E9" w:rsidRPr="00676066">
        <w:rPr>
          <w:sz w:val="22"/>
          <w:szCs w:val="22"/>
        </w:rPr>
        <w:t xml:space="preserve">Доверительный управляющий </w:t>
      </w:r>
      <w:r w:rsidRPr="00676066">
        <w:rPr>
          <w:sz w:val="22"/>
          <w:szCs w:val="22"/>
        </w:rPr>
        <w:t xml:space="preserve"> осуществляет все правомочия собственника, в том числе самостоятельно и от своего имени осуществляет все права, удостоверенные указанными ценными бумагами. Порядок осуществления права голоса по ценным бумагам, находящимся в управлении, определяется:</w:t>
      </w:r>
    </w:p>
    <w:p w:rsidR="00F9440B" w:rsidRDefault="00F9440B" w:rsidP="00F9440B">
      <w:pPr>
        <w:tabs>
          <w:tab w:val="left" w:pos="851"/>
        </w:tabs>
        <w:autoSpaceDE w:val="0"/>
        <w:autoSpaceDN w:val="0"/>
        <w:adjustRightInd w:val="0"/>
        <w:ind w:left="567"/>
        <w:jc w:val="both"/>
        <w:rPr>
          <w:sz w:val="22"/>
          <w:szCs w:val="22"/>
        </w:rPr>
      </w:pPr>
    </w:p>
    <w:tbl>
      <w:tblPr>
        <w:tblW w:w="0" w:type="auto"/>
        <w:tblInd w:w="468" w:type="dxa"/>
        <w:tblLook w:val="01E0" w:firstRow="1" w:lastRow="1" w:firstColumn="1" w:lastColumn="1" w:noHBand="0" w:noVBand="0"/>
      </w:tblPr>
      <w:tblGrid>
        <w:gridCol w:w="355"/>
        <w:gridCol w:w="8924"/>
      </w:tblGrid>
      <w:tr w:rsidR="003640A3" w:rsidRPr="00676066" w:rsidTr="00E43ED0">
        <w:trPr>
          <w:trHeight w:val="288"/>
        </w:trPr>
        <w:tc>
          <w:tcPr>
            <w:tcW w:w="355" w:type="dxa"/>
            <w:tcBorders>
              <w:top w:val="single" w:sz="4" w:space="0" w:color="auto"/>
              <w:left w:val="single" w:sz="4" w:space="0" w:color="auto"/>
              <w:bottom w:val="single" w:sz="4" w:space="0" w:color="auto"/>
              <w:right w:val="single" w:sz="4" w:space="0" w:color="auto"/>
            </w:tcBorders>
          </w:tcPr>
          <w:p w:rsidR="003640A3" w:rsidRPr="00676066" w:rsidRDefault="003640A3" w:rsidP="00E43ED0">
            <w:pPr>
              <w:ind w:left="567" w:hanging="567"/>
              <w:rPr>
                <w:sz w:val="22"/>
                <w:szCs w:val="22"/>
              </w:rPr>
            </w:pPr>
          </w:p>
        </w:tc>
        <w:tc>
          <w:tcPr>
            <w:tcW w:w="8924" w:type="dxa"/>
            <w:tcBorders>
              <w:left w:val="single" w:sz="4" w:space="0" w:color="auto"/>
            </w:tcBorders>
            <w:vAlign w:val="center"/>
          </w:tcPr>
          <w:p w:rsidR="003640A3" w:rsidRPr="00676066" w:rsidRDefault="003640A3" w:rsidP="00E43ED0">
            <w:pPr>
              <w:ind w:left="170"/>
              <w:rPr>
                <w:sz w:val="22"/>
                <w:szCs w:val="22"/>
              </w:rPr>
            </w:pPr>
            <w:r w:rsidRPr="00444579">
              <w:rPr>
                <w:sz w:val="22"/>
                <w:szCs w:val="22"/>
              </w:rPr>
              <w:t xml:space="preserve">по усмотрению Доверительного управляющего и в соответствии с «Положением об осуществлении прав по ценным бумагам в </w:t>
            </w:r>
            <w:r w:rsidR="00A71A32">
              <w:rPr>
                <w:sz w:val="22"/>
                <w:szCs w:val="22"/>
              </w:rPr>
              <w:t>АО «АБ «РОССИЯ»</w:t>
            </w:r>
            <w:r w:rsidRPr="00444579">
              <w:rPr>
                <w:sz w:val="22"/>
                <w:szCs w:val="22"/>
              </w:rPr>
              <w:t xml:space="preserve"> как доверительным управляющим</w:t>
            </w:r>
            <w:r>
              <w:rPr>
                <w:sz w:val="22"/>
                <w:szCs w:val="22"/>
              </w:rPr>
              <w:t>»</w:t>
            </w:r>
            <w:r w:rsidRPr="00676066">
              <w:rPr>
                <w:sz w:val="22"/>
                <w:szCs w:val="22"/>
              </w:rPr>
              <w:t xml:space="preserve"> </w:t>
            </w:r>
          </w:p>
        </w:tc>
      </w:tr>
      <w:tr w:rsidR="003640A3" w:rsidRPr="00676066" w:rsidTr="00E43ED0">
        <w:trPr>
          <w:trHeight w:val="288"/>
        </w:trPr>
        <w:tc>
          <w:tcPr>
            <w:tcW w:w="355" w:type="dxa"/>
            <w:tcBorders>
              <w:top w:val="single" w:sz="4" w:space="0" w:color="auto"/>
              <w:bottom w:val="single" w:sz="4" w:space="0" w:color="auto"/>
            </w:tcBorders>
          </w:tcPr>
          <w:p w:rsidR="003640A3" w:rsidRPr="00676066" w:rsidRDefault="003640A3" w:rsidP="00E43ED0">
            <w:pPr>
              <w:ind w:left="567" w:hanging="567"/>
              <w:rPr>
                <w:sz w:val="22"/>
                <w:szCs w:val="22"/>
              </w:rPr>
            </w:pPr>
          </w:p>
        </w:tc>
        <w:tc>
          <w:tcPr>
            <w:tcW w:w="8924" w:type="dxa"/>
            <w:tcBorders>
              <w:left w:val="nil"/>
            </w:tcBorders>
          </w:tcPr>
          <w:p w:rsidR="003640A3" w:rsidRPr="00676066" w:rsidRDefault="003640A3" w:rsidP="00E43ED0">
            <w:pPr>
              <w:ind w:left="170"/>
              <w:jc w:val="both"/>
              <w:rPr>
                <w:sz w:val="22"/>
                <w:szCs w:val="22"/>
              </w:rPr>
            </w:pPr>
          </w:p>
        </w:tc>
      </w:tr>
      <w:tr w:rsidR="003640A3" w:rsidRPr="00676066" w:rsidTr="003640A3">
        <w:trPr>
          <w:trHeight w:val="288"/>
        </w:trPr>
        <w:tc>
          <w:tcPr>
            <w:tcW w:w="355" w:type="dxa"/>
            <w:tcBorders>
              <w:top w:val="single" w:sz="4" w:space="0" w:color="auto"/>
              <w:left w:val="single" w:sz="4" w:space="0" w:color="auto"/>
              <w:bottom w:val="single" w:sz="4" w:space="0" w:color="auto"/>
              <w:right w:val="single" w:sz="4" w:space="0" w:color="auto"/>
            </w:tcBorders>
          </w:tcPr>
          <w:p w:rsidR="003640A3" w:rsidRDefault="003640A3" w:rsidP="00E43ED0">
            <w:pPr>
              <w:ind w:left="567" w:hanging="567"/>
              <w:rPr>
                <w:sz w:val="22"/>
                <w:szCs w:val="22"/>
              </w:rPr>
            </w:pPr>
          </w:p>
          <w:p w:rsidR="003640A3" w:rsidRDefault="003640A3" w:rsidP="00E43ED0">
            <w:pPr>
              <w:ind w:left="567" w:hanging="567"/>
              <w:rPr>
                <w:sz w:val="22"/>
                <w:szCs w:val="22"/>
              </w:rPr>
            </w:pPr>
          </w:p>
          <w:p w:rsidR="003640A3" w:rsidRPr="00676066" w:rsidRDefault="003640A3" w:rsidP="00E43ED0">
            <w:pPr>
              <w:ind w:left="567" w:hanging="567"/>
              <w:rPr>
                <w:sz w:val="22"/>
                <w:szCs w:val="22"/>
              </w:rPr>
            </w:pPr>
          </w:p>
        </w:tc>
        <w:tc>
          <w:tcPr>
            <w:tcW w:w="8924" w:type="dxa"/>
            <w:tcBorders>
              <w:left w:val="single" w:sz="4" w:space="0" w:color="auto"/>
            </w:tcBorders>
            <w:vAlign w:val="center"/>
          </w:tcPr>
          <w:p w:rsidR="003640A3" w:rsidRPr="00676066" w:rsidRDefault="003640A3" w:rsidP="003640A3">
            <w:pPr>
              <w:ind w:left="170"/>
              <w:rPr>
                <w:sz w:val="22"/>
                <w:szCs w:val="22"/>
              </w:rPr>
            </w:pPr>
            <w:r w:rsidRPr="00444579">
              <w:rPr>
                <w:sz w:val="22"/>
                <w:szCs w:val="22"/>
              </w:rPr>
              <w:t>Учредителем управления, Доверительный управляющий не уполномочен осуществлять право голоса на общем собрании владельцев ценных бумаг</w:t>
            </w:r>
          </w:p>
        </w:tc>
      </w:tr>
    </w:tbl>
    <w:p w:rsidR="00F9440B" w:rsidRDefault="00F9440B" w:rsidP="00F9440B">
      <w:pPr>
        <w:tabs>
          <w:tab w:val="left" w:pos="851"/>
        </w:tabs>
        <w:autoSpaceDE w:val="0"/>
        <w:autoSpaceDN w:val="0"/>
        <w:adjustRightInd w:val="0"/>
        <w:ind w:left="567"/>
        <w:jc w:val="both"/>
        <w:rPr>
          <w:sz w:val="22"/>
          <w:szCs w:val="22"/>
        </w:rPr>
      </w:pPr>
    </w:p>
    <w:p w:rsidR="006330A2" w:rsidRPr="00676066" w:rsidRDefault="006330A2" w:rsidP="00E175EC">
      <w:pPr>
        <w:numPr>
          <w:ilvl w:val="1"/>
          <w:numId w:val="16"/>
        </w:numPr>
        <w:tabs>
          <w:tab w:val="num" w:pos="567"/>
          <w:tab w:val="left" w:pos="851"/>
          <w:tab w:val="num" w:pos="1021"/>
        </w:tabs>
        <w:autoSpaceDE w:val="0"/>
        <w:autoSpaceDN w:val="0"/>
        <w:adjustRightInd w:val="0"/>
        <w:ind w:left="567" w:hanging="567"/>
        <w:jc w:val="both"/>
        <w:rPr>
          <w:sz w:val="22"/>
          <w:szCs w:val="22"/>
        </w:rPr>
      </w:pPr>
      <w:r w:rsidRPr="00676066">
        <w:rPr>
          <w:sz w:val="22"/>
          <w:szCs w:val="22"/>
        </w:rPr>
        <w:t xml:space="preserve">Любые доходы, получаемые в результате управления Имуществом (в частности, дивиденды, причитающиеся по ценным бумагам в управлении, и полученные Доверительным управляющим) зачисляются Доверительным управляющим в счет увеличения находящегося в управлении Имущества и могут быть использованы для целей Договора. При этом </w:t>
      </w:r>
      <w:r w:rsidR="00C20B41" w:rsidRPr="00676066">
        <w:rPr>
          <w:sz w:val="22"/>
          <w:szCs w:val="22"/>
        </w:rPr>
        <w:t xml:space="preserve">Доверительный управляющий </w:t>
      </w:r>
      <w:r w:rsidRPr="00676066">
        <w:rPr>
          <w:sz w:val="22"/>
          <w:szCs w:val="22"/>
        </w:rPr>
        <w:t xml:space="preserve">не несет ответственности перед Учредителем управления за действия эмитентов в отношении объявленных, но не выплаченных доходов, за неправомерное удержание эмитентом налогов или любых других денежных сумм из суммы начисленных доходов, иные нарушения эмитента. В этом случае </w:t>
      </w:r>
      <w:r w:rsidR="000165F4" w:rsidRPr="00676066">
        <w:rPr>
          <w:sz w:val="22"/>
          <w:szCs w:val="22"/>
        </w:rPr>
        <w:t>Управляющий</w:t>
      </w:r>
      <w:r w:rsidRPr="00676066">
        <w:rPr>
          <w:sz w:val="22"/>
          <w:szCs w:val="22"/>
        </w:rPr>
        <w:t xml:space="preserve"> обязуется предпринять необходимые меры для защиты прав Учредителя управления на условиях, согласованных Сторонами дополнительно.</w:t>
      </w:r>
    </w:p>
    <w:p w:rsidR="002A1471" w:rsidRDefault="002A1471" w:rsidP="002A1471">
      <w:pPr>
        <w:spacing w:before="240" w:after="240"/>
        <w:jc w:val="center"/>
        <w:rPr>
          <w:b/>
        </w:rPr>
      </w:pPr>
      <w:bookmarkStart w:id="29" w:name="_Ref161648980"/>
      <w:bookmarkStart w:id="30" w:name="_Toc441668191"/>
      <w:bookmarkStart w:id="31" w:name="_Toc441668232"/>
      <w:bookmarkStart w:id="32" w:name="_Toc441668273"/>
      <w:bookmarkEnd w:id="26"/>
    </w:p>
    <w:p w:rsidR="006330A2" w:rsidRPr="00676066" w:rsidRDefault="006330A2" w:rsidP="003D3485">
      <w:pPr>
        <w:numPr>
          <w:ilvl w:val="3"/>
          <w:numId w:val="4"/>
        </w:numPr>
        <w:tabs>
          <w:tab w:val="clear" w:pos="2880"/>
          <w:tab w:val="num" w:pos="0"/>
        </w:tabs>
        <w:spacing w:before="240" w:after="240"/>
        <w:ind w:left="0" w:firstLine="0"/>
        <w:jc w:val="center"/>
        <w:rPr>
          <w:b/>
        </w:rPr>
      </w:pPr>
      <w:r w:rsidRPr="00676066">
        <w:rPr>
          <w:b/>
        </w:rPr>
        <w:t>ВОЗВРАТ ИМУЩЕСТВА</w:t>
      </w:r>
      <w:bookmarkEnd w:id="27"/>
      <w:bookmarkEnd w:id="28"/>
      <w:bookmarkEnd w:id="29"/>
      <w:bookmarkEnd w:id="30"/>
      <w:bookmarkEnd w:id="31"/>
      <w:bookmarkEnd w:id="32"/>
    </w:p>
    <w:p w:rsidR="004F682B" w:rsidRPr="00676066" w:rsidRDefault="004F682B" w:rsidP="004F682B">
      <w:pPr>
        <w:numPr>
          <w:ilvl w:val="1"/>
          <w:numId w:val="12"/>
        </w:numPr>
        <w:tabs>
          <w:tab w:val="left" w:pos="567"/>
        </w:tabs>
        <w:autoSpaceDE w:val="0"/>
        <w:autoSpaceDN w:val="0"/>
        <w:adjustRightInd w:val="0"/>
        <w:ind w:left="567" w:hanging="567"/>
        <w:jc w:val="both"/>
        <w:rPr>
          <w:sz w:val="22"/>
          <w:szCs w:val="22"/>
        </w:rPr>
      </w:pPr>
      <w:r w:rsidRPr="00676066">
        <w:rPr>
          <w:sz w:val="22"/>
          <w:szCs w:val="22"/>
        </w:rPr>
        <w:t>В случае досрочного расторжения или прекращения действия настоящего Договора Доверительный управляющий возвращает Имущество, находящееся в доверительном управлении, в течение 10 (десяти) рабочих дней с даты расторжения Договора по реквизитам, указанным в п.17.2 Договора, если от Учредителя управления не поступило распоряжений о возврате Имущества по иным реквизитам.</w:t>
      </w:r>
    </w:p>
    <w:p w:rsidR="004F682B" w:rsidRPr="00676066" w:rsidRDefault="004F682B" w:rsidP="004F682B">
      <w:pPr>
        <w:tabs>
          <w:tab w:val="left" w:pos="567"/>
        </w:tabs>
        <w:autoSpaceDE w:val="0"/>
        <w:autoSpaceDN w:val="0"/>
        <w:adjustRightInd w:val="0"/>
        <w:ind w:left="567"/>
        <w:jc w:val="both"/>
        <w:rPr>
          <w:sz w:val="22"/>
          <w:szCs w:val="22"/>
        </w:rPr>
      </w:pPr>
      <w:r w:rsidRPr="00676066">
        <w:rPr>
          <w:sz w:val="22"/>
          <w:szCs w:val="22"/>
        </w:rPr>
        <w:t>Иные реквизиты для возврата Имущества могут быть указаны:</w:t>
      </w:r>
    </w:p>
    <w:p w:rsidR="004F682B" w:rsidRPr="00676066" w:rsidRDefault="004F682B" w:rsidP="004F682B">
      <w:pPr>
        <w:tabs>
          <w:tab w:val="left" w:pos="567"/>
        </w:tabs>
        <w:autoSpaceDE w:val="0"/>
        <w:autoSpaceDN w:val="0"/>
        <w:adjustRightInd w:val="0"/>
        <w:ind w:left="567"/>
        <w:jc w:val="both"/>
        <w:rPr>
          <w:sz w:val="22"/>
          <w:szCs w:val="22"/>
        </w:rPr>
      </w:pPr>
      <w:r w:rsidRPr="00676066">
        <w:rPr>
          <w:sz w:val="22"/>
          <w:szCs w:val="22"/>
        </w:rPr>
        <w:t xml:space="preserve">- в уведомлении об отказе от исполнения Договора, составленном Учредителем управления в соответствии с п.14.3 настоящего Договора; </w:t>
      </w:r>
    </w:p>
    <w:p w:rsidR="004F682B" w:rsidRPr="00676066" w:rsidRDefault="004F682B" w:rsidP="004F682B">
      <w:pPr>
        <w:tabs>
          <w:tab w:val="left" w:pos="567"/>
        </w:tabs>
        <w:autoSpaceDE w:val="0"/>
        <w:autoSpaceDN w:val="0"/>
        <w:adjustRightInd w:val="0"/>
        <w:ind w:left="567"/>
        <w:jc w:val="both"/>
        <w:rPr>
          <w:sz w:val="22"/>
          <w:szCs w:val="22"/>
        </w:rPr>
      </w:pPr>
      <w:r w:rsidRPr="00676066">
        <w:rPr>
          <w:sz w:val="22"/>
          <w:szCs w:val="22"/>
        </w:rPr>
        <w:t>- или в распоряжении Учредителя управления, направленном в ответ на уведомление об отказе от исполнения Договора.</w:t>
      </w:r>
    </w:p>
    <w:p w:rsidR="004F682B" w:rsidRPr="00676066" w:rsidRDefault="00A102C9" w:rsidP="004F682B">
      <w:pPr>
        <w:numPr>
          <w:ilvl w:val="1"/>
          <w:numId w:val="12"/>
        </w:numPr>
        <w:tabs>
          <w:tab w:val="left" w:pos="567"/>
        </w:tabs>
        <w:autoSpaceDE w:val="0"/>
        <w:autoSpaceDN w:val="0"/>
        <w:adjustRightInd w:val="0"/>
        <w:ind w:left="567" w:hanging="567"/>
        <w:jc w:val="both"/>
        <w:rPr>
          <w:sz w:val="22"/>
          <w:szCs w:val="22"/>
        </w:rPr>
      </w:pPr>
      <w:r w:rsidRPr="00A102C9">
        <w:rPr>
          <w:color w:val="000000" w:themeColor="text1"/>
          <w:sz w:val="22"/>
        </w:rPr>
        <w:t>Возврат Имущества в виде ценных бумаг осуществляется по Акту приема-передачи в соответствии с Приложением №2 к Договору.</w:t>
      </w:r>
    </w:p>
    <w:p w:rsidR="004F682B" w:rsidRPr="00676066" w:rsidRDefault="004F682B" w:rsidP="004F682B">
      <w:pPr>
        <w:numPr>
          <w:ilvl w:val="1"/>
          <w:numId w:val="12"/>
        </w:numPr>
        <w:tabs>
          <w:tab w:val="left" w:pos="567"/>
        </w:tabs>
        <w:autoSpaceDE w:val="0"/>
        <w:autoSpaceDN w:val="0"/>
        <w:adjustRightInd w:val="0"/>
        <w:ind w:left="567" w:hanging="567"/>
        <w:jc w:val="both"/>
        <w:rPr>
          <w:sz w:val="22"/>
          <w:szCs w:val="22"/>
        </w:rPr>
      </w:pPr>
      <w:r w:rsidRPr="00676066">
        <w:rPr>
          <w:sz w:val="22"/>
          <w:szCs w:val="22"/>
        </w:rPr>
        <w:t>Учредитель управления вправе частично отозвать  Имущество  из доверительного управления путем подачи Заявки на частичный возврат  Имущества, составляемой в соответствии с Приложением № 3 к Договору.</w:t>
      </w:r>
    </w:p>
    <w:p w:rsidR="004F682B" w:rsidRPr="00676066" w:rsidRDefault="004F682B" w:rsidP="004F682B">
      <w:pPr>
        <w:numPr>
          <w:ilvl w:val="1"/>
          <w:numId w:val="12"/>
        </w:numPr>
        <w:tabs>
          <w:tab w:val="left" w:pos="567"/>
        </w:tabs>
        <w:autoSpaceDE w:val="0"/>
        <w:autoSpaceDN w:val="0"/>
        <w:adjustRightInd w:val="0"/>
        <w:ind w:left="567" w:hanging="567"/>
        <w:jc w:val="both"/>
        <w:rPr>
          <w:sz w:val="22"/>
          <w:szCs w:val="22"/>
        </w:rPr>
      </w:pPr>
      <w:r w:rsidRPr="00676066">
        <w:rPr>
          <w:sz w:val="22"/>
          <w:szCs w:val="22"/>
        </w:rPr>
        <w:t>Возврат части Имущества осуществляется в течение 10 (десяти) рабочих дней, следующих за датой получения Заявки на частичный возврат Имущества по реквизитам, указанным в Заявке.</w:t>
      </w:r>
    </w:p>
    <w:p w:rsidR="004F682B" w:rsidRPr="00676066" w:rsidRDefault="004F682B" w:rsidP="004F682B">
      <w:pPr>
        <w:numPr>
          <w:ilvl w:val="1"/>
          <w:numId w:val="12"/>
        </w:numPr>
        <w:tabs>
          <w:tab w:val="left" w:pos="567"/>
        </w:tabs>
        <w:autoSpaceDE w:val="0"/>
        <w:autoSpaceDN w:val="0"/>
        <w:adjustRightInd w:val="0"/>
        <w:ind w:left="567" w:hanging="567"/>
        <w:jc w:val="both"/>
        <w:rPr>
          <w:sz w:val="22"/>
          <w:szCs w:val="22"/>
        </w:rPr>
      </w:pPr>
      <w:r w:rsidRPr="00676066">
        <w:rPr>
          <w:sz w:val="22"/>
          <w:szCs w:val="22"/>
        </w:rPr>
        <w:t>Возврат Имущества (или части Имущества) считается завершенным при исполнении следующих условий:</w:t>
      </w:r>
    </w:p>
    <w:p w:rsidR="004F682B" w:rsidRPr="00676066" w:rsidRDefault="004F682B" w:rsidP="004F682B">
      <w:pPr>
        <w:numPr>
          <w:ilvl w:val="0"/>
          <w:numId w:val="32"/>
        </w:numPr>
        <w:tabs>
          <w:tab w:val="clear" w:pos="360"/>
          <w:tab w:val="num" w:pos="851"/>
        </w:tabs>
        <w:autoSpaceDE w:val="0"/>
        <w:autoSpaceDN w:val="0"/>
        <w:adjustRightInd w:val="0"/>
        <w:spacing w:before="120"/>
        <w:ind w:left="567"/>
        <w:jc w:val="both"/>
        <w:rPr>
          <w:sz w:val="22"/>
          <w:szCs w:val="22"/>
        </w:rPr>
      </w:pPr>
      <w:r w:rsidRPr="00676066">
        <w:rPr>
          <w:sz w:val="22"/>
          <w:szCs w:val="22"/>
        </w:rPr>
        <w:t>в случае возврата безналичных денежных средств – после списания денежных средств Учредителю управления со счета Доверительного управляющего;</w:t>
      </w:r>
    </w:p>
    <w:p w:rsidR="004F682B" w:rsidRPr="00676066" w:rsidRDefault="004F682B" w:rsidP="004F682B">
      <w:pPr>
        <w:numPr>
          <w:ilvl w:val="0"/>
          <w:numId w:val="32"/>
        </w:numPr>
        <w:tabs>
          <w:tab w:val="clear" w:pos="360"/>
          <w:tab w:val="num" w:pos="851"/>
        </w:tabs>
        <w:autoSpaceDE w:val="0"/>
        <w:autoSpaceDN w:val="0"/>
        <w:adjustRightInd w:val="0"/>
        <w:spacing w:before="120"/>
        <w:ind w:left="567"/>
        <w:jc w:val="both"/>
        <w:rPr>
          <w:sz w:val="22"/>
          <w:szCs w:val="22"/>
        </w:rPr>
      </w:pPr>
      <w:r w:rsidRPr="00676066">
        <w:rPr>
          <w:sz w:val="22"/>
          <w:szCs w:val="22"/>
        </w:rPr>
        <w:t>в случае возврата бездокументарных ценных бумаг – после списания ценных бумаг Учредителю управления со счета депо / лицевого счета в системе ведения реестра Доверительного управляющего.</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33" w:name="_Hlt9310718"/>
      <w:bookmarkStart w:id="34" w:name="_Ref7707276"/>
      <w:bookmarkStart w:id="35" w:name="_Toc130802695"/>
      <w:bookmarkStart w:id="36" w:name="_Toc130882878"/>
      <w:bookmarkStart w:id="37" w:name="_Toc441668192"/>
      <w:bookmarkStart w:id="38" w:name="_Toc441668233"/>
      <w:bookmarkStart w:id="39" w:name="_Toc441668274"/>
      <w:bookmarkEnd w:id="33"/>
      <w:r w:rsidRPr="00676066">
        <w:rPr>
          <w:b/>
        </w:rPr>
        <w:t>КОМИССИОННОЕ В</w:t>
      </w:r>
      <w:bookmarkEnd w:id="34"/>
      <w:r w:rsidRPr="00676066">
        <w:rPr>
          <w:b/>
        </w:rPr>
        <w:t>ОЗНАГРАЖДЕНИЕ ДОВЕРИТЕЛЬНОГО УПРАВЛЯЮЩЕГО</w:t>
      </w:r>
      <w:bookmarkEnd w:id="35"/>
      <w:bookmarkEnd w:id="36"/>
      <w:bookmarkEnd w:id="37"/>
      <w:bookmarkEnd w:id="38"/>
      <w:bookmarkEnd w:id="39"/>
    </w:p>
    <w:p w:rsidR="006330A2" w:rsidRPr="00676066" w:rsidRDefault="006330A2" w:rsidP="00E175EC">
      <w:pPr>
        <w:numPr>
          <w:ilvl w:val="1"/>
          <w:numId w:val="17"/>
        </w:numPr>
        <w:tabs>
          <w:tab w:val="left" w:pos="567"/>
        </w:tabs>
        <w:autoSpaceDE w:val="0"/>
        <w:autoSpaceDN w:val="0"/>
        <w:adjustRightInd w:val="0"/>
        <w:ind w:left="567" w:hanging="567"/>
        <w:jc w:val="both"/>
        <w:rPr>
          <w:sz w:val="22"/>
          <w:szCs w:val="22"/>
        </w:rPr>
      </w:pPr>
      <w:r w:rsidRPr="00676066">
        <w:rPr>
          <w:sz w:val="22"/>
          <w:szCs w:val="22"/>
        </w:rPr>
        <w:t>Комиссионное вознаграждение Доверительного управляющего удерживается Доверительным управляющим в соответствии с Тарифами комиссионного вознаграждения за доверительное управление Имуществом, действующими в расчетном периоде.</w:t>
      </w:r>
    </w:p>
    <w:p w:rsidR="006330A2" w:rsidRPr="00676066" w:rsidRDefault="006330A2" w:rsidP="006330A2">
      <w:pPr>
        <w:tabs>
          <w:tab w:val="left" w:pos="567"/>
          <w:tab w:val="num" w:pos="1260"/>
        </w:tabs>
        <w:autoSpaceDE w:val="0"/>
        <w:autoSpaceDN w:val="0"/>
        <w:adjustRightInd w:val="0"/>
        <w:ind w:left="567" w:hanging="567"/>
        <w:jc w:val="both"/>
        <w:rPr>
          <w:sz w:val="22"/>
          <w:szCs w:val="22"/>
        </w:rPr>
      </w:pPr>
      <w:r w:rsidRPr="00676066">
        <w:rPr>
          <w:sz w:val="22"/>
          <w:szCs w:val="22"/>
        </w:rPr>
        <w:tab/>
        <w:t xml:space="preserve">Действующие Тарифы комиссионного вознаграждения за доверительное управление Имуществом публикуются на официальном сайте Банка в сети Интернет по адресу: </w:t>
      </w:r>
      <w:hyperlink r:id="rId12" w:history="1">
        <w:r w:rsidRPr="00676066">
          <w:rPr>
            <w:sz w:val="22"/>
            <w:szCs w:val="22"/>
          </w:rPr>
          <w:t>www.abr.ru</w:t>
        </w:r>
      </w:hyperlink>
      <w:r w:rsidRPr="00676066">
        <w:rPr>
          <w:sz w:val="22"/>
          <w:szCs w:val="22"/>
        </w:rPr>
        <w:t xml:space="preserve">. </w:t>
      </w:r>
    </w:p>
    <w:p w:rsidR="006330A2" w:rsidRPr="00676066" w:rsidRDefault="006330A2" w:rsidP="00E175EC">
      <w:pPr>
        <w:numPr>
          <w:ilvl w:val="1"/>
          <w:numId w:val="17"/>
        </w:numPr>
        <w:tabs>
          <w:tab w:val="left" w:pos="567"/>
          <w:tab w:val="num" w:pos="1021"/>
        </w:tabs>
        <w:autoSpaceDE w:val="0"/>
        <w:autoSpaceDN w:val="0"/>
        <w:adjustRightInd w:val="0"/>
        <w:ind w:left="567" w:hanging="567"/>
        <w:jc w:val="both"/>
        <w:rPr>
          <w:sz w:val="22"/>
          <w:szCs w:val="22"/>
        </w:rPr>
      </w:pPr>
      <w:r w:rsidRPr="00676066">
        <w:rPr>
          <w:sz w:val="22"/>
          <w:szCs w:val="22"/>
        </w:rPr>
        <w:t xml:space="preserve">Порядок расчета комиссионного вознаграждения Доверительного управляющего устанавливаются соглашением Сторон, составленным по форме Приложений № </w:t>
      </w:r>
      <w:r w:rsidR="009201D4" w:rsidRPr="00676066">
        <w:rPr>
          <w:sz w:val="22"/>
          <w:szCs w:val="22"/>
        </w:rPr>
        <w:t>4</w:t>
      </w:r>
      <w:r w:rsidRPr="00676066">
        <w:rPr>
          <w:sz w:val="22"/>
          <w:szCs w:val="22"/>
        </w:rPr>
        <w:t xml:space="preserve"> и № </w:t>
      </w:r>
      <w:r w:rsidR="009201D4" w:rsidRPr="00676066">
        <w:rPr>
          <w:sz w:val="22"/>
          <w:szCs w:val="22"/>
        </w:rPr>
        <w:t>5</w:t>
      </w:r>
      <w:r w:rsidRPr="00676066">
        <w:rPr>
          <w:sz w:val="22"/>
          <w:szCs w:val="22"/>
        </w:rPr>
        <w:t xml:space="preserve"> к Договору.</w:t>
      </w:r>
    </w:p>
    <w:p w:rsidR="006330A2" w:rsidRPr="00676066" w:rsidRDefault="006330A2" w:rsidP="00E175EC">
      <w:pPr>
        <w:numPr>
          <w:ilvl w:val="1"/>
          <w:numId w:val="17"/>
        </w:numPr>
        <w:tabs>
          <w:tab w:val="left" w:pos="567"/>
          <w:tab w:val="num" w:pos="1021"/>
        </w:tabs>
        <w:autoSpaceDE w:val="0"/>
        <w:autoSpaceDN w:val="0"/>
        <w:adjustRightInd w:val="0"/>
        <w:ind w:left="567" w:hanging="567"/>
        <w:jc w:val="both"/>
        <w:rPr>
          <w:sz w:val="22"/>
          <w:szCs w:val="22"/>
        </w:rPr>
      </w:pPr>
      <w:r w:rsidRPr="00676066">
        <w:rPr>
          <w:sz w:val="22"/>
          <w:szCs w:val="22"/>
        </w:rPr>
        <w:t xml:space="preserve">Комиссионное вознаграждение взимается Доверительным управляющим за счет Имущества, находящегося в доверительном управлении. Расчет комиссионного вознаграждения производится до налогообложения, и после возмещения расходов Доверительному управляющему в соответствии с разделом </w:t>
      </w:r>
      <w:r w:rsidR="005D2E11">
        <w:fldChar w:fldCharType="begin"/>
      </w:r>
      <w:r w:rsidR="005D2E11">
        <w:instrText xml:space="preserve"> REF _Ref456276564 \r \h  \* MERGEFORMAT </w:instrText>
      </w:r>
      <w:r w:rsidR="005D2E11">
        <w:fldChar w:fldCharType="separate"/>
      </w:r>
      <w:r w:rsidR="00A443E9">
        <w:t>8</w:t>
      </w:r>
      <w:r w:rsidR="005D2E11">
        <w:fldChar w:fldCharType="end"/>
      </w:r>
      <w:r w:rsidRPr="00676066">
        <w:rPr>
          <w:sz w:val="22"/>
          <w:szCs w:val="22"/>
        </w:rPr>
        <w:t xml:space="preserve"> Договора</w:t>
      </w:r>
    </w:p>
    <w:p w:rsidR="006330A2" w:rsidRPr="00676066" w:rsidRDefault="0001770D" w:rsidP="00E175EC">
      <w:pPr>
        <w:numPr>
          <w:ilvl w:val="1"/>
          <w:numId w:val="17"/>
        </w:numPr>
        <w:tabs>
          <w:tab w:val="left" w:pos="567"/>
          <w:tab w:val="num" w:pos="1021"/>
        </w:tabs>
        <w:autoSpaceDE w:val="0"/>
        <w:autoSpaceDN w:val="0"/>
        <w:adjustRightInd w:val="0"/>
        <w:ind w:left="567" w:hanging="567"/>
        <w:jc w:val="both"/>
        <w:rPr>
          <w:sz w:val="22"/>
          <w:szCs w:val="22"/>
        </w:rPr>
      </w:pPr>
      <w:r w:rsidRPr="00676066">
        <w:rPr>
          <w:sz w:val="22"/>
          <w:szCs w:val="22"/>
        </w:rPr>
        <w:t>Доверительный у</w:t>
      </w:r>
      <w:r w:rsidR="000165F4" w:rsidRPr="00676066">
        <w:rPr>
          <w:sz w:val="22"/>
          <w:szCs w:val="22"/>
        </w:rPr>
        <w:t>правляющий</w:t>
      </w:r>
      <w:r w:rsidR="006330A2" w:rsidRPr="00676066">
        <w:rPr>
          <w:sz w:val="22"/>
          <w:szCs w:val="22"/>
        </w:rPr>
        <w:t xml:space="preserve"> предоставляет Учредителю управления расчет сумм базового комиссионного вознаграждения ежеквартально, дополнительного комиссионного вознаграждения – ежегодно в порядке, указанном в разделе </w:t>
      </w:r>
      <w:r w:rsidR="005D2E11">
        <w:fldChar w:fldCharType="begin"/>
      </w:r>
      <w:r w:rsidR="005D2E11">
        <w:instrText xml:space="preserve"> REF _Ref161649042 \r \h  \* MERGEFORMAT </w:instrText>
      </w:r>
      <w:r w:rsidR="005D2E11">
        <w:fldChar w:fldCharType="separate"/>
      </w:r>
      <w:r w:rsidR="00A443E9" w:rsidRPr="00A443E9">
        <w:rPr>
          <w:sz w:val="22"/>
          <w:szCs w:val="22"/>
        </w:rPr>
        <w:t>10</w:t>
      </w:r>
      <w:r w:rsidR="005D2E11">
        <w:fldChar w:fldCharType="end"/>
      </w:r>
      <w:r w:rsidR="006330A2" w:rsidRPr="00676066">
        <w:rPr>
          <w:sz w:val="22"/>
          <w:szCs w:val="22"/>
        </w:rPr>
        <w:t xml:space="preserve"> Договора.</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40" w:name="_Hlt9310724"/>
      <w:bookmarkStart w:id="41" w:name="_Ref7707290"/>
      <w:bookmarkStart w:id="42" w:name="_Toc130802696"/>
      <w:bookmarkStart w:id="43" w:name="_Toc130882879"/>
      <w:bookmarkStart w:id="44" w:name="_Toc441668193"/>
      <w:bookmarkStart w:id="45" w:name="_Toc441668234"/>
      <w:bookmarkStart w:id="46" w:name="_Toc441668275"/>
      <w:bookmarkStart w:id="47" w:name="_Ref456276564"/>
      <w:bookmarkEnd w:id="40"/>
      <w:r w:rsidRPr="00676066">
        <w:rPr>
          <w:b/>
        </w:rPr>
        <w:t>П</w:t>
      </w:r>
      <w:bookmarkEnd w:id="41"/>
      <w:r w:rsidRPr="00676066">
        <w:rPr>
          <w:b/>
        </w:rPr>
        <w:t xml:space="preserve">ОРЯДОК </w:t>
      </w:r>
      <w:r w:rsidR="00BA0E02" w:rsidRPr="00676066">
        <w:rPr>
          <w:b/>
        </w:rPr>
        <w:t xml:space="preserve">ВОЗМЕЩЕНИЯ </w:t>
      </w:r>
      <w:r w:rsidRPr="00676066">
        <w:rPr>
          <w:b/>
        </w:rPr>
        <w:t>РАСХОДОВ</w:t>
      </w:r>
      <w:bookmarkEnd w:id="42"/>
      <w:bookmarkEnd w:id="43"/>
      <w:bookmarkEnd w:id="44"/>
      <w:bookmarkEnd w:id="45"/>
      <w:bookmarkEnd w:id="46"/>
      <w:bookmarkEnd w:id="47"/>
    </w:p>
    <w:p w:rsidR="006330A2" w:rsidRPr="00676066" w:rsidRDefault="0001770D" w:rsidP="00E175EC">
      <w:pPr>
        <w:numPr>
          <w:ilvl w:val="1"/>
          <w:numId w:val="18"/>
        </w:numPr>
        <w:tabs>
          <w:tab w:val="left" w:pos="567"/>
          <w:tab w:val="num" w:pos="1021"/>
        </w:tabs>
        <w:autoSpaceDE w:val="0"/>
        <w:autoSpaceDN w:val="0"/>
        <w:adjustRightInd w:val="0"/>
        <w:ind w:left="567" w:hanging="567"/>
        <w:jc w:val="both"/>
        <w:rPr>
          <w:sz w:val="22"/>
          <w:szCs w:val="22"/>
        </w:rPr>
      </w:pPr>
      <w:r w:rsidRPr="00676066">
        <w:rPr>
          <w:sz w:val="22"/>
          <w:szCs w:val="22"/>
        </w:rPr>
        <w:t>Доверительный у</w:t>
      </w:r>
      <w:r w:rsidR="000165F4" w:rsidRPr="00676066">
        <w:rPr>
          <w:sz w:val="22"/>
          <w:szCs w:val="22"/>
        </w:rPr>
        <w:t>правляющий</w:t>
      </w:r>
      <w:r w:rsidR="006330A2" w:rsidRPr="00676066">
        <w:rPr>
          <w:sz w:val="22"/>
          <w:szCs w:val="22"/>
        </w:rPr>
        <w:t xml:space="preserve"> без дополнительного письменного или устного разрешения</w:t>
      </w:r>
      <w:r w:rsidR="00BA0E02" w:rsidRPr="00676066">
        <w:rPr>
          <w:sz w:val="22"/>
          <w:szCs w:val="22"/>
        </w:rPr>
        <w:t xml:space="preserve"> </w:t>
      </w:r>
      <w:r w:rsidR="006330A2" w:rsidRPr="00676066">
        <w:rPr>
          <w:sz w:val="22"/>
          <w:szCs w:val="22"/>
        </w:rPr>
        <w:t>Учредителя управления возмещает</w:t>
      </w:r>
      <w:r w:rsidR="00BA0E02" w:rsidRPr="00676066">
        <w:rPr>
          <w:sz w:val="22"/>
          <w:szCs w:val="22"/>
        </w:rPr>
        <w:t xml:space="preserve"> </w:t>
      </w:r>
      <w:r w:rsidR="006330A2" w:rsidRPr="00676066">
        <w:rPr>
          <w:sz w:val="22"/>
          <w:szCs w:val="22"/>
        </w:rPr>
        <w:t>Расходы</w:t>
      </w:r>
      <w:r w:rsidR="00BA0E02" w:rsidRPr="00676066">
        <w:rPr>
          <w:sz w:val="22"/>
          <w:szCs w:val="22"/>
        </w:rPr>
        <w:t xml:space="preserve">, возникшие </w:t>
      </w:r>
      <w:r w:rsidR="00463D6C" w:rsidRPr="00676066">
        <w:rPr>
          <w:sz w:val="22"/>
          <w:szCs w:val="22"/>
        </w:rPr>
        <w:t xml:space="preserve">у Доверительного управляющего </w:t>
      </w:r>
      <w:r w:rsidR="00BA0E02" w:rsidRPr="00676066">
        <w:rPr>
          <w:sz w:val="22"/>
          <w:szCs w:val="22"/>
        </w:rPr>
        <w:t xml:space="preserve">в связи с исполнением </w:t>
      </w:r>
      <w:r w:rsidR="00463D6C" w:rsidRPr="00676066">
        <w:rPr>
          <w:sz w:val="22"/>
          <w:szCs w:val="22"/>
        </w:rPr>
        <w:t>Д</w:t>
      </w:r>
      <w:r w:rsidR="00BA0E02" w:rsidRPr="00676066">
        <w:rPr>
          <w:sz w:val="22"/>
          <w:szCs w:val="22"/>
        </w:rPr>
        <w:t>оговора</w:t>
      </w:r>
      <w:r w:rsidR="00463D6C" w:rsidRPr="00676066">
        <w:rPr>
          <w:sz w:val="22"/>
          <w:szCs w:val="22"/>
        </w:rPr>
        <w:t>.</w:t>
      </w:r>
      <w:r w:rsidR="006330A2" w:rsidRPr="00676066">
        <w:rPr>
          <w:sz w:val="22"/>
          <w:szCs w:val="22"/>
        </w:rPr>
        <w:t xml:space="preserve"> </w:t>
      </w:r>
      <w:r w:rsidR="00463D6C" w:rsidRPr="00676066">
        <w:rPr>
          <w:sz w:val="22"/>
          <w:szCs w:val="22"/>
        </w:rPr>
        <w:t>Расходы возмещаются за счет находящегося в управлении Имущества по мере их возникновения.</w:t>
      </w:r>
    </w:p>
    <w:p w:rsidR="006330A2" w:rsidRPr="00676066" w:rsidRDefault="0001770D" w:rsidP="00E175EC">
      <w:pPr>
        <w:numPr>
          <w:ilvl w:val="1"/>
          <w:numId w:val="18"/>
        </w:numPr>
        <w:tabs>
          <w:tab w:val="left" w:pos="567"/>
          <w:tab w:val="num" w:pos="1021"/>
        </w:tabs>
        <w:autoSpaceDE w:val="0"/>
        <w:autoSpaceDN w:val="0"/>
        <w:adjustRightInd w:val="0"/>
        <w:ind w:left="567" w:hanging="567"/>
        <w:jc w:val="both"/>
        <w:rPr>
          <w:sz w:val="22"/>
          <w:szCs w:val="22"/>
        </w:rPr>
      </w:pPr>
      <w:r w:rsidRPr="00676066">
        <w:rPr>
          <w:sz w:val="22"/>
          <w:szCs w:val="22"/>
        </w:rPr>
        <w:t>Доверительный у</w:t>
      </w:r>
      <w:r w:rsidR="000165F4" w:rsidRPr="00676066">
        <w:rPr>
          <w:sz w:val="22"/>
          <w:szCs w:val="22"/>
        </w:rPr>
        <w:t>правляющий</w:t>
      </w:r>
      <w:r w:rsidR="006330A2" w:rsidRPr="00676066">
        <w:rPr>
          <w:sz w:val="22"/>
          <w:szCs w:val="22"/>
        </w:rPr>
        <w:t xml:space="preserve"> предоставляет Учредителю управления отчет о произведенных Расходах в порядке, указанном в разделе </w:t>
      </w:r>
      <w:r w:rsidR="005D2E11">
        <w:fldChar w:fldCharType="begin"/>
      </w:r>
      <w:r w:rsidR="005D2E11">
        <w:instrText xml:space="preserve"> REF _Ref161649042 \r \h  \* MERGEFORMAT </w:instrText>
      </w:r>
      <w:r w:rsidR="005D2E11">
        <w:fldChar w:fldCharType="separate"/>
      </w:r>
      <w:r w:rsidR="00A443E9" w:rsidRPr="00A443E9">
        <w:rPr>
          <w:sz w:val="22"/>
          <w:szCs w:val="22"/>
        </w:rPr>
        <w:t>10</w:t>
      </w:r>
      <w:r w:rsidR="005D2E11">
        <w:fldChar w:fldCharType="end"/>
      </w:r>
      <w:r w:rsidR="006330A2" w:rsidRPr="00676066">
        <w:rPr>
          <w:sz w:val="22"/>
          <w:szCs w:val="22"/>
        </w:rPr>
        <w:t xml:space="preserve"> Договора.</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48" w:name="_Hlt9310816"/>
      <w:bookmarkStart w:id="49" w:name="_Toc441668194"/>
      <w:bookmarkStart w:id="50" w:name="_Toc441668235"/>
      <w:bookmarkStart w:id="51" w:name="_Toc441668276"/>
      <w:bookmarkStart w:id="52" w:name="_Ref7707371"/>
      <w:bookmarkStart w:id="53" w:name="_Toc130802697"/>
      <w:bookmarkStart w:id="54" w:name="_Toc130882880"/>
      <w:bookmarkEnd w:id="48"/>
      <w:r w:rsidRPr="00676066">
        <w:rPr>
          <w:b/>
        </w:rPr>
        <w:t>НАЛОГООБЛОЖЕНИЕ</w:t>
      </w:r>
      <w:bookmarkEnd w:id="49"/>
      <w:bookmarkEnd w:id="50"/>
      <w:bookmarkEnd w:id="51"/>
    </w:p>
    <w:p w:rsidR="006330A2" w:rsidRPr="00676066" w:rsidRDefault="006330A2" w:rsidP="00E175EC">
      <w:pPr>
        <w:numPr>
          <w:ilvl w:val="1"/>
          <w:numId w:val="19"/>
        </w:numPr>
        <w:ind w:left="567" w:hanging="567"/>
        <w:jc w:val="both"/>
        <w:rPr>
          <w:sz w:val="22"/>
          <w:szCs w:val="22"/>
        </w:rPr>
      </w:pPr>
      <w:r w:rsidRPr="00676066">
        <w:rPr>
          <w:sz w:val="22"/>
          <w:szCs w:val="22"/>
        </w:rPr>
        <w:t xml:space="preserve">В случаях, предусмотренных действующим законодательством, </w:t>
      </w:r>
      <w:r w:rsidR="00706DD4" w:rsidRPr="00676066">
        <w:rPr>
          <w:sz w:val="22"/>
          <w:szCs w:val="22"/>
        </w:rPr>
        <w:t xml:space="preserve">Доверительный управляющий </w:t>
      </w:r>
      <w:r w:rsidRPr="00676066">
        <w:rPr>
          <w:sz w:val="22"/>
          <w:szCs w:val="22"/>
        </w:rPr>
        <w:t xml:space="preserve"> выполняет в отношении Учредителя управления обязанности налогового агента. </w:t>
      </w:r>
    </w:p>
    <w:p w:rsidR="006330A2" w:rsidRDefault="006330A2" w:rsidP="00E175EC">
      <w:pPr>
        <w:numPr>
          <w:ilvl w:val="1"/>
          <w:numId w:val="19"/>
        </w:numPr>
        <w:tabs>
          <w:tab w:val="num" w:pos="567"/>
        </w:tabs>
        <w:ind w:left="567" w:hanging="567"/>
        <w:jc w:val="both"/>
        <w:rPr>
          <w:sz w:val="22"/>
          <w:szCs w:val="22"/>
        </w:rPr>
      </w:pPr>
      <w:r w:rsidRPr="00676066">
        <w:rPr>
          <w:sz w:val="22"/>
          <w:szCs w:val="22"/>
        </w:rPr>
        <w:t xml:space="preserve">При исполнении обязанностей налогового агента </w:t>
      </w:r>
      <w:r w:rsidR="00706DD4" w:rsidRPr="00676066">
        <w:rPr>
          <w:sz w:val="22"/>
          <w:szCs w:val="22"/>
        </w:rPr>
        <w:t xml:space="preserve">Доверительный управляющий </w:t>
      </w:r>
      <w:r w:rsidRPr="00676066">
        <w:rPr>
          <w:sz w:val="22"/>
          <w:szCs w:val="22"/>
        </w:rPr>
        <w:t xml:space="preserve">начисляет, удерживает и перечисляет в бюджеты соответствующих уровней налоги, установленные в соответствии с законодательством Российской Федерации. </w:t>
      </w:r>
    </w:p>
    <w:p w:rsidR="006330A2" w:rsidRPr="00676066" w:rsidRDefault="006330A2" w:rsidP="003D3485">
      <w:pPr>
        <w:numPr>
          <w:ilvl w:val="3"/>
          <w:numId w:val="4"/>
        </w:numPr>
        <w:tabs>
          <w:tab w:val="clear" w:pos="2880"/>
          <w:tab w:val="num" w:pos="0"/>
        </w:tabs>
        <w:spacing w:before="240" w:after="240"/>
        <w:ind w:left="0" w:firstLine="0"/>
        <w:jc w:val="center"/>
        <w:rPr>
          <w:i/>
        </w:rPr>
      </w:pPr>
      <w:bookmarkStart w:id="55" w:name="_Ref161649042"/>
      <w:bookmarkStart w:id="56" w:name="_Toc441668195"/>
      <w:bookmarkStart w:id="57" w:name="_Toc441668236"/>
      <w:bookmarkStart w:id="58" w:name="_Toc441668277"/>
      <w:r w:rsidRPr="00676066">
        <w:rPr>
          <w:b/>
        </w:rPr>
        <w:t>Ф</w:t>
      </w:r>
      <w:bookmarkEnd w:id="52"/>
      <w:r w:rsidRPr="00676066">
        <w:rPr>
          <w:b/>
        </w:rPr>
        <w:t>ОРМЫ И УСЛОВИЯ ПРЕДОСТАВЛЕНИЯ ОТЧЕТНОСТИ</w:t>
      </w:r>
      <w:bookmarkEnd w:id="53"/>
      <w:bookmarkEnd w:id="54"/>
      <w:bookmarkEnd w:id="55"/>
      <w:bookmarkEnd w:id="56"/>
      <w:bookmarkEnd w:id="57"/>
      <w:bookmarkEnd w:id="58"/>
    </w:p>
    <w:p w:rsidR="006330A2" w:rsidRDefault="00D35721" w:rsidP="00A404CC">
      <w:pPr>
        <w:numPr>
          <w:ilvl w:val="1"/>
          <w:numId w:val="20"/>
        </w:numPr>
        <w:tabs>
          <w:tab w:val="num" w:pos="567"/>
        </w:tabs>
        <w:autoSpaceDE w:val="0"/>
        <w:autoSpaceDN w:val="0"/>
        <w:adjustRightInd w:val="0"/>
        <w:ind w:left="567" w:hanging="567"/>
        <w:jc w:val="both"/>
        <w:rPr>
          <w:sz w:val="22"/>
          <w:szCs w:val="22"/>
        </w:rPr>
      </w:pPr>
      <w:bookmarkStart w:id="59" w:name="_Ref161650815"/>
      <w:r w:rsidRPr="00676066">
        <w:rPr>
          <w:sz w:val="22"/>
          <w:szCs w:val="22"/>
        </w:rPr>
        <w:t>Доверительный управляющий предоставляет Учредителю управления Отчет ежеквартально в течение 20 (двадцати) рабочих дней месяца, следующего за Отчетным периодом, и при возврате Имущества  (п.6.1 Договора).</w:t>
      </w:r>
    </w:p>
    <w:p w:rsidR="006330A2" w:rsidRDefault="006330A2" w:rsidP="00A404CC">
      <w:pPr>
        <w:numPr>
          <w:ilvl w:val="1"/>
          <w:numId w:val="20"/>
        </w:numPr>
        <w:tabs>
          <w:tab w:val="num" w:pos="567"/>
        </w:tabs>
        <w:autoSpaceDE w:val="0"/>
        <w:autoSpaceDN w:val="0"/>
        <w:adjustRightInd w:val="0"/>
        <w:ind w:left="567" w:hanging="567"/>
        <w:jc w:val="both"/>
        <w:rPr>
          <w:sz w:val="22"/>
          <w:szCs w:val="22"/>
        </w:rPr>
      </w:pPr>
      <w:bookmarkStart w:id="60" w:name="_Ref3971547"/>
      <w:bookmarkEnd w:id="59"/>
      <w:r w:rsidRPr="00676066">
        <w:rPr>
          <w:sz w:val="22"/>
          <w:szCs w:val="22"/>
        </w:rPr>
        <w:t>Отчет может передаваться:</w:t>
      </w:r>
    </w:p>
    <w:p w:rsidR="00F9440B" w:rsidRPr="00676066" w:rsidRDefault="00F9440B" w:rsidP="00F9440B">
      <w:pPr>
        <w:autoSpaceDE w:val="0"/>
        <w:autoSpaceDN w:val="0"/>
        <w:adjustRightInd w:val="0"/>
        <w:ind w:left="567"/>
        <w:jc w:val="both"/>
        <w:rPr>
          <w:sz w:val="22"/>
          <w:szCs w:val="22"/>
        </w:rPr>
      </w:pPr>
    </w:p>
    <w:tbl>
      <w:tblPr>
        <w:tblW w:w="0" w:type="auto"/>
        <w:tblInd w:w="468" w:type="dxa"/>
        <w:tblLook w:val="01E0" w:firstRow="1" w:lastRow="1" w:firstColumn="1" w:lastColumn="1" w:noHBand="0" w:noVBand="0"/>
      </w:tblPr>
      <w:tblGrid>
        <w:gridCol w:w="355"/>
        <w:gridCol w:w="8924"/>
      </w:tblGrid>
      <w:tr w:rsidR="006330A2" w:rsidRPr="00676066" w:rsidTr="00444579">
        <w:trPr>
          <w:trHeight w:val="288"/>
        </w:trPr>
        <w:tc>
          <w:tcPr>
            <w:tcW w:w="355"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ind w:left="567" w:hanging="567"/>
              <w:rPr>
                <w:sz w:val="22"/>
                <w:szCs w:val="22"/>
              </w:rPr>
            </w:pPr>
          </w:p>
        </w:tc>
        <w:tc>
          <w:tcPr>
            <w:tcW w:w="8924" w:type="dxa"/>
            <w:tcBorders>
              <w:left w:val="single" w:sz="4" w:space="0" w:color="auto"/>
            </w:tcBorders>
            <w:vAlign w:val="center"/>
          </w:tcPr>
          <w:p w:rsidR="00444579" w:rsidRDefault="00444579" w:rsidP="00444579">
            <w:pPr>
              <w:ind w:left="170"/>
              <w:rPr>
                <w:sz w:val="22"/>
                <w:szCs w:val="22"/>
              </w:rPr>
            </w:pPr>
          </w:p>
          <w:p w:rsidR="006330A2" w:rsidRPr="00676066" w:rsidRDefault="006330A2" w:rsidP="00444579">
            <w:pPr>
              <w:ind w:left="170"/>
              <w:rPr>
                <w:sz w:val="22"/>
                <w:szCs w:val="22"/>
              </w:rPr>
            </w:pPr>
            <w:r w:rsidRPr="00676066">
              <w:rPr>
                <w:sz w:val="22"/>
                <w:szCs w:val="22"/>
              </w:rPr>
              <w:t>лично Учредителю управления под роспись в получении</w:t>
            </w:r>
          </w:p>
          <w:p w:rsidR="00444579" w:rsidRPr="00676066" w:rsidRDefault="00444579" w:rsidP="00444579">
            <w:pPr>
              <w:ind w:left="170"/>
              <w:rPr>
                <w:sz w:val="22"/>
                <w:szCs w:val="22"/>
              </w:rPr>
            </w:pPr>
          </w:p>
        </w:tc>
      </w:tr>
      <w:tr w:rsidR="006330A2" w:rsidRPr="00676066" w:rsidTr="00444579">
        <w:trPr>
          <w:trHeight w:val="288"/>
        </w:trPr>
        <w:tc>
          <w:tcPr>
            <w:tcW w:w="355" w:type="dxa"/>
            <w:tcBorders>
              <w:top w:val="single" w:sz="4" w:space="0" w:color="auto"/>
              <w:bottom w:val="single" w:sz="4" w:space="0" w:color="auto"/>
            </w:tcBorders>
          </w:tcPr>
          <w:p w:rsidR="006330A2" w:rsidRPr="00676066" w:rsidRDefault="006330A2" w:rsidP="00C44A7E">
            <w:pPr>
              <w:ind w:left="567" w:hanging="567"/>
              <w:rPr>
                <w:sz w:val="22"/>
                <w:szCs w:val="22"/>
              </w:rPr>
            </w:pPr>
          </w:p>
        </w:tc>
        <w:tc>
          <w:tcPr>
            <w:tcW w:w="8924" w:type="dxa"/>
            <w:tcBorders>
              <w:left w:val="nil"/>
            </w:tcBorders>
          </w:tcPr>
          <w:p w:rsidR="006330A2" w:rsidRPr="00676066" w:rsidRDefault="006330A2" w:rsidP="00444579">
            <w:pPr>
              <w:ind w:left="170"/>
              <w:jc w:val="both"/>
              <w:rPr>
                <w:sz w:val="22"/>
                <w:szCs w:val="22"/>
              </w:rPr>
            </w:pPr>
          </w:p>
        </w:tc>
      </w:tr>
      <w:tr w:rsidR="006330A2" w:rsidRPr="00676066" w:rsidTr="00444579">
        <w:trPr>
          <w:trHeight w:val="288"/>
        </w:trPr>
        <w:tc>
          <w:tcPr>
            <w:tcW w:w="355"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ind w:left="567" w:hanging="567"/>
              <w:rPr>
                <w:sz w:val="22"/>
                <w:szCs w:val="22"/>
              </w:rPr>
            </w:pPr>
          </w:p>
        </w:tc>
        <w:tc>
          <w:tcPr>
            <w:tcW w:w="8924" w:type="dxa"/>
            <w:tcBorders>
              <w:left w:val="single" w:sz="4" w:space="0" w:color="auto"/>
            </w:tcBorders>
          </w:tcPr>
          <w:p w:rsidR="006330A2" w:rsidRPr="00676066" w:rsidRDefault="006330A2" w:rsidP="00444579">
            <w:pPr>
              <w:ind w:left="170"/>
              <w:rPr>
                <w:sz w:val="22"/>
                <w:szCs w:val="22"/>
              </w:rPr>
            </w:pPr>
            <w:r w:rsidRPr="00676066">
              <w:rPr>
                <w:sz w:val="22"/>
                <w:szCs w:val="22"/>
              </w:rPr>
              <w:t>путем направления почтового отправления с описью вложения, однозначно свидетельствующей о направленном Банком документе, с уведомлением о вручении по адресу, указанному в Договоре</w:t>
            </w:r>
          </w:p>
        </w:tc>
      </w:tr>
      <w:tr w:rsidR="006330A2" w:rsidRPr="00676066" w:rsidTr="00444579">
        <w:trPr>
          <w:trHeight w:val="288"/>
        </w:trPr>
        <w:tc>
          <w:tcPr>
            <w:tcW w:w="355" w:type="dxa"/>
            <w:tcBorders>
              <w:top w:val="single" w:sz="4" w:space="0" w:color="auto"/>
              <w:bottom w:val="single" w:sz="4" w:space="0" w:color="auto"/>
            </w:tcBorders>
          </w:tcPr>
          <w:p w:rsidR="006330A2" w:rsidRPr="00676066" w:rsidRDefault="006330A2" w:rsidP="00C44A7E">
            <w:pPr>
              <w:ind w:left="567" w:hanging="567"/>
              <w:rPr>
                <w:sz w:val="22"/>
                <w:szCs w:val="22"/>
              </w:rPr>
            </w:pPr>
          </w:p>
        </w:tc>
        <w:tc>
          <w:tcPr>
            <w:tcW w:w="8924" w:type="dxa"/>
            <w:tcBorders>
              <w:left w:val="nil"/>
            </w:tcBorders>
          </w:tcPr>
          <w:p w:rsidR="006330A2" w:rsidRPr="00676066" w:rsidRDefault="006330A2" w:rsidP="00444579">
            <w:pPr>
              <w:ind w:left="170"/>
              <w:jc w:val="both"/>
              <w:rPr>
                <w:sz w:val="22"/>
                <w:szCs w:val="22"/>
              </w:rPr>
            </w:pPr>
          </w:p>
        </w:tc>
      </w:tr>
      <w:tr w:rsidR="006330A2" w:rsidRPr="00676066" w:rsidTr="00444579">
        <w:trPr>
          <w:trHeight w:val="288"/>
        </w:trPr>
        <w:tc>
          <w:tcPr>
            <w:tcW w:w="355" w:type="dxa"/>
            <w:tcBorders>
              <w:top w:val="single" w:sz="4" w:space="0" w:color="auto"/>
              <w:left w:val="single" w:sz="4" w:space="0" w:color="auto"/>
              <w:bottom w:val="single" w:sz="4" w:space="0" w:color="auto"/>
              <w:right w:val="single" w:sz="4" w:space="0" w:color="auto"/>
            </w:tcBorders>
          </w:tcPr>
          <w:p w:rsidR="006330A2" w:rsidRDefault="006330A2" w:rsidP="00C44A7E">
            <w:pPr>
              <w:ind w:left="567" w:hanging="567"/>
              <w:rPr>
                <w:sz w:val="22"/>
                <w:szCs w:val="22"/>
              </w:rPr>
            </w:pPr>
          </w:p>
          <w:p w:rsidR="00444579" w:rsidRDefault="00444579" w:rsidP="00C44A7E">
            <w:pPr>
              <w:ind w:left="567" w:hanging="567"/>
              <w:rPr>
                <w:sz w:val="22"/>
                <w:szCs w:val="22"/>
              </w:rPr>
            </w:pPr>
          </w:p>
          <w:p w:rsidR="00444579" w:rsidRPr="00676066" w:rsidRDefault="00444579" w:rsidP="00C44A7E">
            <w:pPr>
              <w:ind w:left="567" w:hanging="567"/>
              <w:rPr>
                <w:sz w:val="22"/>
                <w:szCs w:val="22"/>
              </w:rPr>
            </w:pPr>
          </w:p>
        </w:tc>
        <w:tc>
          <w:tcPr>
            <w:tcW w:w="8924" w:type="dxa"/>
            <w:tcBorders>
              <w:left w:val="single" w:sz="4" w:space="0" w:color="auto"/>
            </w:tcBorders>
            <w:vAlign w:val="center"/>
          </w:tcPr>
          <w:p w:rsidR="00444579" w:rsidRPr="00676066" w:rsidRDefault="006330A2" w:rsidP="00444579">
            <w:pPr>
              <w:ind w:left="170"/>
              <w:rPr>
                <w:sz w:val="22"/>
                <w:szCs w:val="22"/>
              </w:rPr>
            </w:pPr>
            <w:r w:rsidRPr="00676066">
              <w:rPr>
                <w:sz w:val="22"/>
                <w:szCs w:val="22"/>
              </w:rPr>
              <w:t>в электронной форме по адресу электронной почты, указанному в Анкете Учредителя управления</w:t>
            </w:r>
          </w:p>
        </w:tc>
      </w:tr>
    </w:tbl>
    <w:p w:rsidR="00F9440B" w:rsidRDefault="00F9440B" w:rsidP="00F9440B">
      <w:pPr>
        <w:autoSpaceDE w:val="0"/>
        <w:autoSpaceDN w:val="0"/>
        <w:adjustRightInd w:val="0"/>
        <w:ind w:left="567"/>
        <w:jc w:val="both"/>
        <w:rPr>
          <w:sz w:val="22"/>
          <w:szCs w:val="22"/>
        </w:rPr>
      </w:pPr>
    </w:p>
    <w:p w:rsidR="009D1715" w:rsidRPr="00676066" w:rsidRDefault="006330A2" w:rsidP="004B71D5">
      <w:pPr>
        <w:numPr>
          <w:ilvl w:val="1"/>
          <w:numId w:val="20"/>
        </w:numPr>
        <w:tabs>
          <w:tab w:val="num" w:pos="567"/>
        </w:tabs>
        <w:autoSpaceDE w:val="0"/>
        <w:autoSpaceDN w:val="0"/>
        <w:adjustRightInd w:val="0"/>
        <w:ind w:left="567" w:hanging="567"/>
        <w:jc w:val="both"/>
        <w:rPr>
          <w:sz w:val="22"/>
          <w:szCs w:val="22"/>
        </w:rPr>
      </w:pPr>
      <w:r w:rsidRPr="00676066">
        <w:rPr>
          <w:sz w:val="22"/>
          <w:szCs w:val="22"/>
        </w:rPr>
        <w:t>Под предоставлением Учредителю управления Отчета, кроме выдачи ему оригинала, понимается также и рассылка Отчета, осуществляемая в соответствии с реквизитами, представленными Учредителем управления Доверительному управляющему, средствами электронной почты.</w:t>
      </w:r>
      <w:bookmarkEnd w:id="60"/>
      <w:r w:rsidR="004B71D5" w:rsidRPr="00676066">
        <w:rPr>
          <w:sz w:val="22"/>
          <w:szCs w:val="22"/>
        </w:rPr>
        <w:t xml:space="preserve"> </w:t>
      </w:r>
      <w:r w:rsidRPr="00676066">
        <w:rPr>
          <w:sz w:val="22"/>
          <w:szCs w:val="22"/>
        </w:rPr>
        <w:t>В случае если Отчет предоставляется в электронной форме (скан-образ), то на данном Отчете проставляется отметка следующего содержания «Подтвержден работником, ответственным за ведение внутреннего учета» с указанием фамилии, инициалов и подписи соответствующего работника. Наличие указанной отметки в Отчете приравнивается к подписи работника Банка, ответственного за ведение внутреннего учета, и свидетельствует о том, что информация, содержащаяся в Отчете, подтверждена данным работником.</w:t>
      </w:r>
      <w:r w:rsidR="004B71D5" w:rsidRPr="00676066">
        <w:rPr>
          <w:sz w:val="22"/>
          <w:szCs w:val="22"/>
        </w:rPr>
        <w:t xml:space="preserve"> </w:t>
      </w:r>
      <w:r w:rsidRPr="00676066">
        <w:rPr>
          <w:sz w:val="22"/>
          <w:szCs w:val="22"/>
        </w:rPr>
        <w:t xml:space="preserve">Учредитель управления имеет право по письменному требованию, представленному в Банк, в течение </w:t>
      </w:r>
      <w:r w:rsidR="00A443E9">
        <w:rPr>
          <w:sz w:val="22"/>
          <w:szCs w:val="22"/>
        </w:rPr>
        <w:t xml:space="preserve">        </w:t>
      </w:r>
      <w:r w:rsidRPr="00676066">
        <w:rPr>
          <w:sz w:val="22"/>
          <w:szCs w:val="22"/>
        </w:rPr>
        <w:t>5 (</w:t>
      </w:r>
      <w:r w:rsidR="00FB16E1" w:rsidRPr="00676066">
        <w:rPr>
          <w:sz w:val="22"/>
          <w:szCs w:val="22"/>
        </w:rPr>
        <w:t>п</w:t>
      </w:r>
      <w:r w:rsidRPr="00676066">
        <w:rPr>
          <w:sz w:val="22"/>
          <w:szCs w:val="22"/>
        </w:rPr>
        <w:t>яти) рабочих дней с даты представления требования получить направленный ему в электронной форме Отчет у Доверительного управляющего, на бумажном носителе, подписанный Уполномоченными лицами Банка и заверенный печатью Банка.</w:t>
      </w:r>
      <w:r w:rsidR="004B71D5" w:rsidRPr="00676066">
        <w:rPr>
          <w:sz w:val="22"/>
          <w:szCs w:val="22"/>
        </w:rPr>
        <w:t xml:space="preserve"> </w:t>
      </w:r>
    </w:p>
    <w:p w:rsidR="006330A2" w:rsidRPr="00676066" w:rsidRDefault="006330A2" w:rsidP="009D1715">
      <w:pPr>
        <w:autoSpaceDE w:val="0"/>
        <w:autoSpaceDN w:val="0"/>
        <w:adjustRightInd w:val="0"/>
        <w:ind w:left="567"/>
        <w:jc w:val="both"/>
        <w:rPr>
          <w:sz w:val="22"/>
          <w:szCs w:val="22"/>
        </w:rPr>
      </w:pPr>
      <w:r w:rsidRPr="00676066">
        <w:rPr>
          <w:sz w:val="22"/>
          <w:szCs w:val="22"/>
        </w:rPr>
        <w:t>Настоящим Учредитель управления уведомлен, что электронная почта не гарантирует доставку/получение корректной (неискаженной третьими лицами) информации, а также не исключает доступ к информации третьих лиц. Настоящим Учредитель управления отказывается от претензий в адрес Банка в случае возникновения вышеуказанных ситуаций, связанных с использованием электронной почты.</w:t>
      </w:r>
    </w:p>
    <w:p w:rsidR="006330A2" w:rsidRPr="00676066" w:rsidRDefault="006330A2" w:rsidP="00E175EC">
      <w:pPr>
        <w:numPr>
          <w:ilvl w:val="1"/>
          <w:numId w:val="20"/>
        </w:numPr>
        <w:tabs>
          <w:tab w:val="num" w:pos="567"/>
        </w:tabs>
        <w:autoSpaceDE w:val="0"/>
        <w:autoSpaceDN w:val="0"/>
        <w:adjustRightInd w:val="0"/>
        <w:ind w:left="567" w:hanging="567"/>
        <w:jc w:val="both"/>
        <w:rPr>
          <w:sz w:val="22"/>
          <w:szCs w:val="22"/>
        </w:rPr>
      </w:pPr>
      <w:r w:rsidRPr="00676066">
        <w:rPr>
          <w:sz w:val="22"/>
          <w:szCs w:val="22"/>
        </w:rPr>
        <w:t>В случае несогласия Учредителя управления с Отчетом, Учредитель управления предоставляет в письменной форме замечания и возражения по Отчету Доверительному управляющему не позднее 5 (</w:t>
      </w:r>
      <w:r w:rsidR="00C70562" w:rsidRPr="00676066">
        <w:rPr>
          <w:sz w:val="22"/>
          <w:szCs w:val="22"/>
        </w:rPr>
        <w:t>п</w:t>
      </w:r>
      <w:r w:rsidRPr="00676066">
        <w:rPr>
          <w:sz w:val="22"/>
          <w:szCs w:val="22"/>
        </w:rPr>
        <w:t>яти) рабочих дней со дня получения Учредителем управления Отчета способом, выбранным им в п. 10.2 настоящего Договора. Согласование Отчета по представленным замечаниям и возражениям осуществляется Сторонами в срок не более 10 (</w:t>
      </w:r>
      <w:r w:rsidR="00C70562" w:rsidRPr="00676066">
        <w:rPr>
          <w:sz w:val="22"/>
          <w:szCs w:val="22"/>
        </w:rPr>
        <w:t>д</w:t>
      </w:r>
      <w:r w:rsidRPr="00676066">
        <w:rPr>
          <w:sz w:val="22"/>
          <w:szCs w:val="22"/>
        </w:rPr>
        <w:t>есяти) рабочих дней со дня получения Доверительным управляющим замечаний и возражений Учредителя управления по Отчету.</w:t>
      </w:r>
    </w:p>
    <w:p w:rsidR="006330A2" w:rsidRPr="00676066" w:rsidRDefault="006330A2" w:rsidP="007C4012">
      <w:pPr>
        <w:numPr>
          <w:ilvl w:val="1"/>
          <w:numId w:val="20"/>
        </w:numPr>
        <w:tabs>
          <w:tab w:val="num" w:pos="567"/>
        </w:tabs>
        <w:autoSpaceDE w:val="0"/>
        <w:autoSpaceDN w:val="0"/>
        <w:adjustRightInd w:val="0"/>
        <w:ind w:left="567" w:hanging="567"/>
        <w:jc w:val="both"/>
        <w:rPr>
          <w:sz w:val="22"/>
          <w:szCs w:val="22"/>
        </w:rPr>
      </w:pPr>
      <w:r w:rsidRPr="00676066">
        <w:rPr>
          <w:sz w:val="22"/>
          <w:szCs w:val="22"/>
        </w:rPr>
        <w:t>В случае неполучения Отчета Банка в сроки, установленные Договором, Учредитель управления обязан в течение 5 (</w:t>
      </w:r>
      <w:r w:rsidR="00F04B2D" w:rsidRPr="00676066">
        <w:rPr>
          <w:sz w:val="22"/>
          <w:szCs w:val="22"/>
        </w:rPr>
        <w:t>п</w:t>
      </w:r>
      <w:r w:rsidRPr="00676066">
        <w:rPr>
          <w:sz w:val="22"/>
          <w:szCs w:val="22"/>
        </w:rPr>
        <w:t>яти) рабочих дней с даты окончания срока предоставления Банком</w:t>
      </w:r>
      <w:r w:rsidR="00A00C6D" w:rsidRPr="00676066">
        <w:t xml:space="preserve"> </w:t>
      </w:r>
      <w:r w:rsidR="00A00C6D" w:rsidRPr="00676066">
        <w:rPr>
          <w:sz w:val="22"/>
          <w:szCs w:val="22"/>
        </w:rPr>
        <w:t>Отчета</w:t>
      </w:r>
      <w:r w:rsidRPr="00676066">
        <w:rPr>
          <w:sz w:val="22"/>
          <w:szCs w:val="22"/>
        </w:rPr>
        <w:t>, определенного п. 10</w:t>
      </w:r>
      <w:r w:rsidR="00787BA2" w:rsidRPr="00676066">
        <w:rPr>
          <w:sz w:val="22"/>
          <w:szCs w:val="22"/>
        </w:rPr>
        <w:t>.1</w:t>
      </w:r>
      <w:r w:rsidRPr="00676066">
        <w:rPr>
          <w:sz w:val="22"/>
          <w:szCs w:val="22"/>
        </w:rPr>
        <w:t xml:space="preserve"> настоящего Договора, письменно уведомить об этом Банк.</w:t>
      </w:r>
    </w:p>
    <w:p w:rsidR="006330A2" w:rsidRPr="00676066" w:rsidRDefault="006330A2" w:rsidP="006330A2">
      <w:pPr>
        <w:tabs>
          <w:tab w:val="num" w:pos="142"/>
          <w:tab w:val="num" w:pos="1260"/>
        </w:tabs>
        <w:autoSpaceDE w:val="0"/>
        <w:autoSpaceDN w:val="0"/>
        <w:adjustRightInd w:val="0"/>
        <w:ind w:left="567" w:hanging="567"/>
        <w:jc w:val="both"/>
        <w:rPr>
          <w:sz w:val="22"/>
          <w:szCs w:val="22"/>
        </w:rPr>
      </w:pPr>
      <w:r w:rsidRPr="00676066">
        <w:rPr>
          <w:sz w:val="22"/>
          <w:szCs w:val="22"/>
        </w:rPr>
        <w:tab/>
      </w:r>
      <w:r w:rsidRPr="00676066">
        <w:rPr>
          <w:sz w:val="22"/>
          <w:szCs w:val="22"/>
        </w:rPr>
        <w:tab/>
        <w:t>Если в течение 10 (</w:t>
      </w:r>
      <w:r w:rsidR="00F04B2D" w:rsidRPr="00676066">
        <w:rPr>
          <w:sz w:val="22"/>
          <w:szCs w:val="22"/>
        </w:rPr>
        <w:t>д</w:t>
      </w:r>
      <w:r w:rsidRPr="00676066">
        <w:rPr>
          <w:sz w:val="22"/>
          <w:szCs w:val="22"/>
        </w:rPr>
        <w:t xml:space="preserve">есяти) рабочих дней с даты окончания срока предоставления </w:t>
      </w:r>
      <w:r w:rsidR="00FB16E1" w:rsidRPr="00676066">
        <w:rPr>
          <w:sz w:val="22"/>
          <w:szCs w:val="22"/>
        </w:rPr>
        <w:t xml:space="preserve">Банком </w:t>
      </w:r>
      <w:r w:rsidRPr="00676066">
        <w:rPr>
          <w:sz w:val="22"/>
          <w:szCs w:val="22"/>
        </w:rPr>
        <w:t xml:space="preserve">Отчета, определенного </w:t>
      </w:r>
      <w:r w:rsidR="00FB16E1" w:rsidRPr="00676066">
        <w:rPr>
          <w:sz w:val="22"/>
          <w:szCs w:val="22"/>
        </w:rPr>
        <w:t xml:space="preserve"> </w:t>
      </w:r>
      <w:r w:rsidRPr="00676066">
        <w:rPr>
          <w:sz w:val="22"/>
          <w:szCs w:val="22"/>
        </w:rPr>
        <w:t>п. 10.1 настоящего Договора (вне зависимости от фактической даты получения Учредителем управления отчета), Учредитель управления не сообщил о неполучении Отчета или не предоставил обоснованные письменные претензии по его содержанию, Отчет считается принятым Учредителем управления без возражений и рассматривается Банком как согласие Учредителя управления с данными, содержащимися в Отчете.</w:t>
      </w:r>
    </w:p>
    <w:p w:rsidR="006330A2" w:rsidRPr="00676066" w:rsidRDefault="006330A2" w:rsidP="00EC7B91">
      <w:pPr>
        <w:numPr>
          <w:ilvl w:val="1"/>
          <w:numId w:val="20"/>
        </w:numPr>
        <w:tabs>
          <w:tab w:val="num" w:pos="567"/>
        </w:tabs>
        <w:autoSpaceDE w:val="0"/>
        <w:autoSpaceDN w:val="0"/>
        <w:adjustRightInd w:val="0"/>
        <w:ind w:left="567" w:hanging="567"/>
        <w:jc w:val="both"/>
        <w:rPr>
          <w:sz w:val="22"/>
          <w:szCs w:val="22"/>
        </w:rPr>
      </w:pPr>
      <w:r w:rsidRPr="00676066">
        <w:rPr>
          <w:sz w:val="22"/>
          <w:szCs w:val="22"/>
        </w:rPr>
        <w:t>Учредитель управления вправе получать Отчет, указанный в п. 10.1 настоящего Договора, по состоянию на определенную Учредителем управления дату.</w:t>
      </w:r>
      <w:r w:rsidR="00EC7B91" w:rsidRPr="00676066">
        <w:rPr>
          <w:sz w:val="22"/>
          <w:szCs w:val="22"/>
        </w:rPr>
        <w:t xml:space="preserve"> </w:t>
      </w:r>
      <w:r w:rsidRPr="00676066">
        <w:rPr>
          <w:sz w:val="22"/>
          <w:szCs w:val="22"/>
        </w:rPr>
        <w:t xml:space="preserve">В случае письменного запроса Учредителя управления </w:t>
      </w:r>
      <w:r w:rsidR="000165F4" w:rsidRPr="00676066">
        <w:rPr>
          <w:sz w:val="22"/>
          <w:szCs w:val="22"/>
        </w:rPr>
        <w:t>Управляющий</w:t>
      </w:r>
      <w:r w:rsidRPr="00676066">
        <w:rPr>
          <w:sz w:val="22"/>
          <w:szCs w:val="22"/>
        </w:rPr>
        <w:t xml:space="preserve"> обязан в течение 10 (</w:t>
      </w:r>
      <w:r w:rsidR="00F87AA6" w:rsidRPr="00676066">
        <w:rPr>
          <w:sz w:val="22"/>
          <w:szCs w:val="22"/>
        </w:rPr>
        <w:t>д</w:t>
      </w:r>
      <w:r w:rsidRPr="00676066">
        <w:rPr>
          <w:sz w:val="22"/>
          <w:szCs w:val="22"/>
        </w:rPr>
        <w:t>есяти) рабочих дней с даты получения запроса, предоставить Учредителю управления Отчет на дату, указанную в запросе, а если такая дата не указана – на дату получения запроса Доверительным управляющим.</w:t>
      </w:r>
    </w:p>
    <w:p w:rsidR="006330A2" w:rsidRPr="00676066" w:rsidRDefault="006330A2" w:rsidP="003D3485">
      <w:pPr>
        <w:numPr>
          <w:ilvl w:val="3"/>
          <w:numId w:val="4"/>
        </w:numPr>
        <w:tabs>
          <w:tab w:val="clear" w:pos="2880"/>
          <w:tab w:val="num" w:pos="0"/>
        </w:tabs>
        <w:spacing w:before="240" w:after="240"/>
        <w:ind w:left="0" w:firstLine="0"/>
        <w:jc w:val="center"/>
        <w:rPr>
          <w:b/>
          <w:sz w:val="22"/>
          <w:szCs w:val="22"/>
        </w:rPr>
      </w:pPr>
      <w:bookmarkStart w:id="61" w:name="_Toc130802692"/>
      <w:bookmarkStart w:id="62" w:name="_Toc130882875"/>
      <w:bookmarkStart w:id="63" w:name="_Toc441668196"/>
      <w:bookmarkStart w:id="64" w:name="_Toc441668237"/>
      <w:bookmarkStart w:id="65" w:name="_Toc441668278"/>
      <w:bookmarkStart w:id="66" w:name="_Toc130802698"/>
      <w:bookmarkStart w:id="67" w:name="_Toc130882881"/>
      <w:r w:rsidRPr="003D3485">
        <w:rPr>
          <w:b/>
        </w:rPr>
        <w:t>ЗАЯВЛЕНИЯ</w:t>
      </w:r>
      <w:r w:rsidRPr="00676066">
        <w:rPr>
          <w:b/>
          <w:sz w:val="22"/>
          <w:szCs w:val="22"/>
        </w:rPr>
        <w:t xml:space="preserve"> СТОРОН</w:t>
      </w:r>
      <w:bookmarkEnd w:id="61"/>
      <w:bookmarkEnd w:id="62"/>
      <w:bookmarkEnd w:id="63"/>
      <w:bookmarkEnd w:id="64"/>
      <w:bookmarkEnd w:id="65"/>
    </w:p>
    <w:p w:rsidR="006330A2" w:rsidRPr="00676066" w:rsidRDefault="00F87AA6" w:rsidP="00E175EC">
      <w:pPr>
        <w:widowControl w:val="0"/>
        <w:numPr>
          <w:ilvl w:val="1"/>
          <w:numId w:val="21"/>
        </w:numPr>
        <w:tabs>
          <w:tab w:val="left" w:pos="567"/>
        </w:tabs>
        <w:autoSpaceDE w:val="0"/>
        <w:autoSpaceDN w:val="0"/>
        <w:adjustRightInd w:val="0"/>
        <w:ind w:left="567" w:hanging="567"/>
        <w:jc w:val="both"/>
        <w:rPr>
          <w:sz w:val="22"/>
          <w:szCs w:val="22"/>
        </w:rPr>
      </w:pPr>
      <w:r w:rsidRPr="00676066">
        <w:rPr>
          <w:sz w:val="22"/>
          <w:szCs w:val="22"/>
        </w:rPr>
        <w:t>Доверительный у</w:t>
      </w:r>
      <w:r w:rsidR="000165F4" w:rsidRPr="00676066">
        <w:rPr>
          <w:sz w:val="22"/>
          <w:szCs w:val="22"/>
        </w:rPr>
        <w:t>правляющий</w:t>
      </w:r>
      <w:r w:rsidR="006330A2" w:rsidRPr="00676066">
        <w:rPr>
          <w:sz w:val="22"/>
          <w:szCs w:val="22"/>
        </w:rPr>
        <w:t xml:space="preserve"> заявляет, что предпримет все надлежащие меры </w:t>
      </w:r>
      <w:r w:rsidR="008A15DE" w:rsidRPr="00676066">
        <w:rPr>
          <w:sz w:val="22"/>
          <w:szCs w:val="22"/>
        </w:rPr>
        <w:t xml:space="preserve"> </w:t>
      </w:r>
      <w:r w:rsidR="000D4E57" w:rsidRPr="00676066">
        <w:rPr>
          <w:sz w:val="22"/>
          <w:szCs w:val="22"/>
        </w:rPr>
        <w:t xml:space="preserve">для исключения </w:t>
      </w:r>
      <w:r w:rsidR="006330A2" w:rsidRPr="00676066">
        <w:rPr>
          <w:sz w:val="22"/>
          <w:szCs w:val="22"/>
        </w:rPr>
        <w:t xml:space="preserve">конфликта интересов с Учредителем управления. В случае возникновения конфликта интересов </w:t>
      </w:r>
      <w:r w:rsidRPr="00676066">
        <w:rPr>
          <w:sz w:val="22"/>
          <w:szCs w:val="22"/>
        </w:rPr>
        <w:t>Доверительный у</w:t>
      </w:r>
      <w:r w:rsidR="000165F4" w:rsidRPr="00676066">
        <w:rPr>
          <w:sz w:val="22"/>
          <w:szCs w:val="22"/>
        </w:rPr>
        <w:t>правляющий</w:t>
      </w:r>
      <w:r w:rsidR="006330A2" w:rsidRPr="00676066">
        <w:rPr>
          <w:sz w:val="22"/>
          <w:szCs w:val="22"/>
        </w:rPr>
        <w:t xml:space="preserve"> немедленно информирует об этом Учредителя управления и принимает все необходимые меры для устранения такого конфликта.</w:t>
      </w:r>
    </w:p>
    <w:p w:rsidR="006330A2" w:rsidRPr="00676066" w:rsidRDefault="006330A2" w:rsidP="00E175EC">
      <w:pPr>
        <w:numPr>
          <w:ilvl w:val="1"/>
          <w:numId w:val="21"/>
        </w:numPr>
        <w:tabs>
          <w:tab w:val="left" w:pos="567"/>
          <w:tab w:val="num" w:pos="1021"/>
        </w:tabs>
        <w:autoSpaceDE w:val="0"/>
        <w:autoSpaceDN w:val="0"/>
        <w:adjustRightInd w:val="0"/>
        <w:ind w:left="567" w:hanging="567"/>
        <w:jc w:val="both"/>
        <w:rPr>
          <w:sz w:val="22"/>
          <w:szCs w:val="22"/>
        </w:rPr>
      </w:pPr>
      <w:r w:rsidRPr="00676066">
        <w:rPr>
          <w:sz w:val="22"/>
          <w:szCs w:val="22"/>
        </w:rPr>
        <w:t>Стороны подтверждают, что на день заключения Договора не существует никаких установленных законом и/или договорами ограничений, которые могли бы препятствовать или сделать невозможными операции по доверительному управлению Имуществом с точки зрения свободы распоряжения Имуществом в том объеме, который необходим для выполнения Сторонами своих обязательств по Договору.</w:t>
      </w:r>
      <w:r w:rsidR="000D4E57" w:rsidRPr="00676066">
        <w:rPr>
          <w:sz w:val="22"/>
          <w:szCs w:val="22"/>
        </w:rPr>
        <w:t xml:space="preserve"> Также </w:t>
      </w:r>
      <w:r w:rsidR="009D1715" w:rsidRPr="00676066">
        <w:rPr>
          <w:sz w:val="22"/>
          <w:szCs w:val="22"/>
        </w:rPr>
        <w:t>С</w:t>
      </w:r>
      <w:r w:rsidR="000D4E57" w:rsidRPr="00676066">
        <w:rPr>
          <w:sz w:val="22"/>
          <w:szCs w:val="22"/>
        </w:rPr>
        <w:t>тороны подтверждают, что все корпоративные одобрения для целей настоящего договора ими  получены.</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68" w:name="_Toc441668197"/>
      <w:bookmarkStart w:id="69" w:name="_Toc441668238"/>
      <w:bookmarkStart w:id="70" w:name="_Toc441668279"/>
      <w:r w:rsidRPr="00676066">
        <w:rPr>
          <w:b/>
        </w:rPr>
        <w:t>КОНФИДЕНЦИАЛЬНОСТЬ</w:t>
      </w:r>
      <w:bookmarkEnd w:id="66"/>
      <w:bookmarkEnd w:id="67"/>
      <w:bookmarkEnd w:id="68"/>
      <w:bookmarkEnd w:id="69"/>
      <w:bookmarkEnd w:id="70"/>
    </w:p>
    <w:p w:rsidR="00FB16E1" w:rsidRPr="00676066" w:rsidRDefault="006330A2" w:rsidP="00E175EC">
      <w:pPr>
        <w:numPr>
          <w:ilvl w:val="1"/>
          <w:numId w:val="22"/>
        </w:numPr>
        <w:tabs>
          <w:tab w:val="left" w:pos="567"/>
        </w:tabs>
        <w:autoSpaceDE w:val="0"/>
        <w:autoSpaceDN w:val="0"/>
        <w:adjustRightInd w:val="0"/>
        <w:ind w:left="567" w:hanging="567"/>
        <w:jc w:val="both"/>
        <w:rPr>
          <w:sz w:val="22"/>
          <w:szCs w:val="22"/>
        </w:rPr>
      </w:pPr>
      <w:r w:rsidRPr="00676066">
        <w:rPr>
          <w:sz w:val="22"/>
          <w:szCs w:val="22"/>
        </w:rPr>
        <w:t>Стороны настоящим заявляют, что существование и содержание Договора и всех других документов, относящихся к Договору, считается конфиденциальным и не раскрывается какой-либо третьей стороне</w:t>
      </w:r>
      <w:r w:rsidR="00FB16E1" w:rsidRPr="00676066">
        <w:rPr>
          <w:sz w:val="22"/>
          <w:szCs w:val="22"/>
        </w:rPr>
        <w:t xml:space="preserve"> без письменного разрешения</w:t>
      </w:r>
      <w:r w:rsidR="00EA7128" w:rsidRPr="00676066">
        <w:rPr>
          <w:sz w:val="22"/>
          <w:szCs w:val="22"/>
        </w:rPr>
        <w:t xml:space="preserve"> другой Стороны по Договору</w:t>
      </w:r>
      <w:r w:rsidRPr="00676066">
        <w:rPr>
          <w:sz w:val="22"/>
          <w:szCs w:val="22"/>
        </w:rPr>
        <w:t xml:space="preserve">, </w:t>
      </w:r>
      <w:r w:rsidR="000D4E57" w:rsidRPr="00676066">
        <w:rPr>
          <w:sz w:val="22"/>
          <w:szCs w:val="22"/>
        </w:rPr>
        <w:t xml:space="preserve">за </w:t>
      </w:r>
      <w:r w:rsidRPr="00676066">
        <w:rPr>
          <w:sz w:val="22"/>
          <w:szCs w:val="22"/>
        </w:rPr>
        <w:t>исключ</w:t>
      </w:r>
      <w:r w:rsidR="000D4E57" w:rsidRPr="00676066">
        <w:rPr>
          <w:sz w:val="22"/>
          <w:szCs w:val="22"/>
        </w:rPr>
        <w:t>ением</w:t>
      </w:r>
      <w:r w:rsidRPr="00676066">
        <w:rPr>
          <w:sz w:val="22"/>
          <w:szCs w:val="22"/>
        </w:rPr>
        <w:t xml:space="preserve"> </w:t>
      </w:r>
      <w:r w:rsidR="00FB16E1" w:rsidRPr="00676066">
        <w:rPr>
          <w:sz w:val="22"/>
          <w:szCs w:val="22"/>
        </w:rPr>
        <w:t>случаев, предусмотренных действующим законодательством</w:t>
      </w:r>
      <w:r w:rsidR="00DB3917" w:rsidRPr="00676066">
        <w:rPr>
          <w:sz w:val="22"/>
          <w:szCs w:val="22"/>
        </w:rPr>
        <w:t xml:space="preserve"> и</w:t>
      </w:r>
      <w:r w:rsidR="005A3214" w:rsidRPr="00676066">
        <w:rPr>
          <w:sz w:val="22"/>
          <w:szCs w:val="22"/>
        </w:rPr>
        <w:t xml:space="preserve"> п.3.4.3 Договора.</w:t>
      </w:r>
    </w:p>
    <w:p w:rsidR="006330A2" w:rsidRPr="00676066" w:rsidRDefault="006330A2" w:rsidP="003D3485">
      <w:pPr>
        <w:numPr>
          <w:ilvl w:val="3"/>
          <w:numId w:val="4"/>
        </w:numPr>
        <w:tabs>
          <w:tab w:val="clear" w:pos="2880"/>
          <w:tab w:val="num" w:pos="0"/>
        </w:tabs>
        <w:spacing w:before="240" w:after="240"/>
        <w:ind w:left="0" w:firstLine="0"/>
        <w:jc w:val="center"/>
        <w:rPr>
          <w:i/>
        </w:rPr>
      </w:pPr>
      <w:bookmarkStart w:id="71" w:name="_Toc130802699"/>
      <w:bookmarkStart w:id="72" w:name="_Toc130882882"/>
      <w:bookmarkStart w:id="73" w:name="_Toc441668198"/>
      <w:bookmarkStart w:id="74" w:name="_Toc441668239"/>
      <w:bookmarkStart w:id="75" w:name="_Toc441668280"/>
      <w:r w:rsidRPr="00676066">
        <w:rPr>
          <w:b/>
        </w:rPr>
        <w:t>ОТВЕТСТВЕННОСТЬ</w:t>
      </w:r>
      <w:r w:rsidRPr="00676066">
        <w:rPr>
          <w:i/>
        </w:rPr>
        <w:t xml:space="preserve"> </w:t>
      </w:r>
      <w:r w:rsidRPr="00676066">
        <w:rPr>
          <w:b/>
        </w:rPr>
        <w:t>СТОРОН</w:t>
      </w:r>
      <w:bookmarkEnd w:id="71"/>
      <w:bookmarkEnd w:id="72"/>
      <w:bookmarkEnd w:id="73"/>
      <w:bookmarkEnd w:id="74"/>
      <w:bookmarkEnd w:id="75"/>
    </w:p>
    <w:p w:rsidR="006330A2" w:rsidRPr="00676066" w:rsidRDefault="006330A2"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Стороны несут ответственность за ненадлежащее исполнение своих обязательств по Договору в соответствии с действующим законодательством Р</w:t>
      </w:r>
      <w:r w:rsidR="007F7E8C" w:rsidRPr="00676066">
        <w:rPr>
          <w:sz w:val="22"/>
          <w:szCs w:val="22"/>
        </w:rPr>
        <w:t xml:space="preserve">оссийской Федерации </w:t>
      </w:r>
      <w:r w:rsidRPr="00676066">
        <w:rPr>
          <w:sz w:val="22"/>
          <w:szCs w:val="22"/>
        </w:rPr>
        <w:t xml:space="preserve">и </w:t>
      </w:r>
      <w:r w:rsidR="00FB16E1" w:rsidRPr="00676066">
        <w:rPr>
          <w:sz w:val="22"/>
          <w:szCs w:val="22"/>
        </w:rPr>
        <w:t xml:space="preserve">настоящим </w:t>
      </w:r>
      <w:r w:rsidRPr="00676066">
        <w:rPr>
          <w:sz w:val="22"/>
          <w:szCs w:val="22"/>
        </w:rPr>
        <w:t>Договором.</w:t>
      </w:r>
    </w:p>
    <w:p w:rsidR="006330A2" w:rsidRPr="00676066" w:rsidRDefault="00D264C5"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Доверительный управляющий</w:t>
      </w:r>
      <w:r w:rsidR="006330A2" w:rsidRPr="00676066">
        <w:rPr>
          <w:sz w:val="22"/>
          <w:szCs w:val="22"/>
        </w:rPr>
        <w:t xml:space="preserve"> не несет ответственности перед Учредителем управления за ущерб и убытки, являющиеся результатом действий (бездействия), упущений или задержек в исполнении своих обязательств Учредителем управления.</w:t>
      </w:r>
    </w:p>
    <w:p w:rsidR="006330A2" w:rsidRPr="00676066" w:rsidRDefault="00D264C5"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 xml:space="preserve">Доверительный управляющий </w:t>
      </w:r>
      <w:r w:rsidR="006330A2" w:rsidRPr="00676066">
        <w:rPr>
          <w:sz w:val="22"/>
          <w:szCs w:val="22"/>
        </w:rPr>
        <w:t>не несет ответственности за убытки Учредителя управления или недополученную прибыль, являющиеся следствием досрочного прекращения Договора.</w:t>
      </w:r>
    </w:p>
    <w:p w:rsidR="006330A2" w:rsidRPr="00676066" w:rsidRDefault="006330A2"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 xml:space="preserve">В случае если </w:t>
      </w:r>
      <w:r w:rsidR="00D264C5" w:rsidRPr="00676066">
        <w:rPr>
          <w:sz w:val="22"/>
          <w:szCs w:val="22"/>
        </w:rPr>
        <w:t>Доверительный у</w:t>
      </w:r>
      <w:r w:rsidR="000165F4" w:rsidRPr="00676066">
        <w:rPr>
          <w:sz w:val="22"/>
          <w:szCs w:val="22"/>
        </w:rPr>
        <w:t>правляющий</w:t>
      </w:r>
      <w:r w:rsidRPr="00676066">
        <w:rPr>
          <w:sz w:val="22"/>
          <w:szCs w:val="22"/>
        </w:rPr>
        <w:t xml:space="preserve"> осуществлял размещение находящегося в управлении Имущества в строгом соответствии с Инвестиционной декларацией, он не несет ответственности за недобросовестные действия эмитентов и контрагентов, в частности, </w:t>
      </w:r>
      <w:r w:rsidR="000165F4" w:rsidRPr="00676066">
        <w:rPr>
          <w:sz w:val="22"/>
          <w:szCs w:val="22"/>
        </w:rPr>
        <w:t>Управляющий</w:t>
      </w:r>
      <w:r w:rsidRPr="00676066">
        <w:rPr>
          <w:sz w:val="22"/>
          <w:szCs w:val="22"/>
        </w:rPr>
        <w:t xml:space="preserve"> не отвечает за нарушения эмитентами своих обязательств по погашению ценных бумаг, невыплату или несвоевременную выплату причитающихся периодических платежей, нарушение условий выплаты объявленных дивидендов, нарушение условий размещения средств в депозиты.</w:t>
      </w:r>
    </w:p>
    <w:p w:rsidR="006330A2" w:rsidRPr="00676066" w:rsidRDefault="006330A2"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Ни одна из Сторон не несет ответственности за неисполнение или ненадлежащее исполнение своих обязательств по Договору, если такое неисполнение или ненадлежащее исполнение является следствием обстоятельств непреодолимой силы.</w:t>
      </w:r>
    </w:p>
    <w:p w:rsidR="006330A2" w:rsidRPr="00676066" w:rsidRDefault="006330A2"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К подобным обстоятельствам Стороны относят в том числе</w:t>
      </w:r>
      <w:r w:rsidR="00AA07AC" w:rsidRPr="00676066">
        <w:rPr>
          <w:sz w:val="22"/>
          <w:szCs w:val="22"/>
        </w:rPr>
        <w:t>,</w:t>
      </w:r>
      <w:r w:rsidRPr="00676066">
        <w:rPr>
          <w:sz w:val="22"/>
          <w:szCs w:val="22"/>
        </w:rPr>
        <w:t xml:space="preserve"> действия органов государственной власти и управления, делающие невозможным либо несвоевременным исполнение Сторонами своих обязательств по настоящему Договору, а также прекращение, приостановление расчетных, торговых, клиринговых, депозитарных операций кредитными организациями, биржами, депозитариями или держателями реестров владельцев ценных бумаг при условии добросовестного, своевременного и осмотрительного действия Стороны, ссылающейся на соответствующие обстоятельства.</w:t>
      </w:r>
    </w:p>
    <w:p w:rsidR="006330A2" w:rsidRPr="00676066" w:rsidRDefault="006330A2" w:rsidP="00E175EC">
      <w:pPr>
        <w:numPr>
          <w:ilvl w:val="1"/>
          <w:numId w:val="23"/>
        </w:numPr>
        <w:tabs>
          <w:tab w:val="left" w:pos="567"/>
        </w:tabs>
        <w:autoSpaceDE w:val="0"/>
        <w:autoSpaceDN w:val="0"/>
        <w:adjustRightInd w:val="0"/>
        <w:ind w:left="567" w:hanging="567"/>
        <w:jc w:val="both"/>
        <w:rPr>
          <w:sz w:val="22"/>
          <w:szCs w:val="22"/>
        </w:rPr>
      </w:pPr>
      <w:r w:rsidRPr="00676066">
        <w:rPr>
          <w:sz w:val="22"/>
          <w:szCs w:val="22"/>
        </w:rPr>
        <w:t xml:space="preserve">Если характер обстоятельств непреодолимой силы таков, что они </w:t>
      </w:r>
      <w:r w:rsidR="00AA07AC" w:rsidRPr="00676066">
        <w:rPr>
          <w:sz w:val="22"/>
          <w:szCs w:val="22"/>
        </w:rPr>
        <w:t>существенно,</w:t>
      </w:r>
      <w:r w:rsidRPr="00676066">
        <w:rPr>
          <w:sz w:val="22"/>
          <w:szCs w:val="22"/>
        </w:rPr>
        <w:t xml:space="preserve"> либо бесповоротно препятствуют достижению Сторонами целей Договора, или исполнение любой из Сторон своих обязательств по Договору остается чрезвычайно затрудненным в течение более чем 1 (одного) календарного месяца, Стороны принимают совместное решение о будущем Договора.</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76" w:name="_Hlt9310836"/>
      <w:bookmarkStart w:id="77" w:name="_Ref7707310"/>
      <w:bookmarkStart w:id="78" w:name="_Toc130802700"/>
      <w:bookmarkStart w:id="79" w:name="_Toc130882883"/>
      <w:bookmarkStart w:id="80" w:name="_Toc441668199"/>
      <w:bookmarkStart w:id="81" w:name="_Toc441668240"/>
      <w:bookmarkStart w:id="82" w:name="_Toc441668281"/>
      <w:bookmarkEnd w:id="76"/>
      <w:r w:rsidRPr="00676066">
        <w:rPr>
          <w:b/>
        </w:rPr>
        <w:t>СРОК ДЕЙСТВИЯ ДОГОВОРА И ПОРЯДОК ЕГО ДОСРОЧНОГО ПРЕКРАЩЕНИЯ</w:t>
      </w:r>
      <w:bookmarkEnd w:id="77"/>
      <w:bookmarkEnd w:id="78"/>
      <w:bookmarkEnd w:id="79"/>
      <w:bookmarkEnd w:id="80"/>
      <w:bookmarkEnd w:id="81"/>
      <w:bookmarkEnd w:id="82"/>
    </w:p>
    <w:p w:rsidR="004F682B" w:rsidRPr="00676066" w:rsidRDefault="004F682B" w:rsidP="004F682B">
      <w:pPr>
        <w:numPr>
          <w:ilvl w:val="1"/>
          <w:numId w:val="24"/>
        </w:numPr>
        <w:tabs>
          <w:tab w:val="left" w:pos="567"/>
        </w:tabs>
        <w:autoSpaceDE w:val="0"/>
        <w:autoSpaceDN w:val="0"/>
        <w:adjustRightInd w:val="0"/>
        <w:ind w:left="567" w:hanging="567"/>
        <w:jc w:val="both"/>
        <w:rPr>
          <w:sz w:val="22"/>
          <w:szCs w:val="22"/>
        </w:rPr>
      </w:pPr>
      <w:r w:rsidRPr="00676066">
        <w:rPr>
          <w:sz w:val="22"/>
          <w:szCs w:val="22"/>
        </w:rPr>
        <w:t>Договор вступает в силу с момента передачи Учредителем управления Имущества Доверительному управляющему и действует до « _____ » ____________ 20___ года.</w:t>
      </w:r>
    </w:p>
    <w:p w:rsidR="004F682B" w:rsidRPr="00676066" w:rsidRDefault="004F682B" w:rsidP="004F682B">
      <w:pPr>
        <w:numPr>
          <w:ilvl w:val="1"/>
          <w:numId w:val="24"/>
        </w:numPr>
        <w:tabs>
          <w:tab w:val="left" w:pos="567"/>
        </w:tabs>
        <w:autoSpaceDE w:val="0"/>
        <w:autoSpaceDN w:val="0"/>
        <w:adjustRightInd w:val="0"/>
        <w:ind w:left="567" w:hanging="567"/>
        <w:jc w:val="both"/>
        <w:rPr>
          <w:sz w:val="22"/>
          <w:szCs w:val="22"/>
        </w:rPr>
      </w:pPr>
      <w:r w:rsidRPr="00676066">
        <w:rPr>
          <w:sz w:val="22"/>
          <w:szCs w:val="22"/>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 Стороны обязаны в полном объеме осуществить все расчеты по оплате комиссионного вознаграждения и возмещению Расходов за период времени до даты продления. Допускается неоднократная пролонгация Договора в соответствии с настоящим пунктом.</w:t>
      </w:r>
    </w:p>
    <w:p w:rsidR="004F682B" w:rsidRPr="00676066" w:rsidRDefault="004F682B" w:rsidP="004F682B">
      <w:pPr>
        <w:pStyle w:val="afe"/>
        <w:numPr>
          <w:ilvl w:val="1"/>
          <w:numId w:val="24"/>
        </w:numPr>
        <w:tabs>
          <w:tab w:val="left" w:pos="567"/>
          <w:tab w:val="left" w:pos="4962"/>
        </w:tabs>
        <w:autoSpaceDE w:val="0"/>
        <w:autoSpaceDN w:val="0"/>
        <w:adjustRightInd w:val="0"/>
        <w:ind w:left="567" w:hanging="567"/>
        <w:jc w:val="both"/>
        <w:rPr>
          <w:sz w:val="22"/>
          <w:szCs w:val="22"/>
        </w:rPr>
      </w:pPr>
      <w:r w:rsidRPr="00676066">
        <w:rPr>
          <w:sz w:val="22"/>
          <w:szCs w:val="22"/>
        </w:rPr>
        <w:t xml:space="preserve">Стороны в любое время могут расторгнуть настоящий Договор по соглашению сторон, а также каждая из Сторон в случаях, предусмотренных законодательством Российской Федерации, вправе в одностороннем порядке отказаться от исполнения Договора путем направления другой Стороне письменного уведомления об этом. В случае отказа Стороны от исполнения Договора, Договор будет считаться прекратившим свое действие (расторгнутым) с даты, указанной в письменном уведомлении об отказе от исполнения Договора. Уведомление об отказе от Договора должно быть доставлено (передано) другой Стороне не менее чем за 10 (десять) рабочих дней до  даты расторжения (прекращения действия) Договора, указанной в этом уведомлении. Уведомление об отказе от Договора должно содержать реквизиты для передачи Имущества. </w:t>
      </w:r>
    </w:p>
    <w:p w:rsidR="004F682B" w:rsidRPr="00676066" w:rsidRDefault="004F682B" w:rsidP="004F682B">
      <w:pPr>
        <w:numPr>
          <w:ilvl w:val="1"/>
          <w:numId w:val="24"/>
        </w:numPr>
        <w:tabs>
          <w:tab w:val="left" w:pos="567"/>
        </w:tabs>
        <w:autoSpaceDE w:val="0"/>
        <w:autoSpaceDN w:val="0"/>
        <w:adjustRightInd w:val="0"/>
        <w:ind w:left="567" w:hanging="567"/>
        <w:jc w:val="both"/>
        <w:rPr>
          <w:sz w:val="22"/>
          <w:szCs w:val="22"/>
        </w:rPr>
      </w:pPr>
      <w:r w:rsidRPr="00676066">
        <w:rPr>
          <w:sz w:val="22"/>
          <w:szCs w:val="22"/>
        </w:rPr>
        <w:t>В случае досрочного прекращения Договора, Доверительный управляющий обязуется передать Учредителю управления Имущество за вычетом комиссионного вознаграждения Доверительного управляющего, расходов, понесенных Доверительным управляющим, и налогов, рассчитываемых и удерживаемых Доверительным управляющим в порядке и случаях, предусмотренных действующим законодательством Российской Федерации. Возврат Имущества осуществляется Доверительным управляющим в порядке, предусмотренном разделом 6 Договора.</w:t>
      </w:r>
    </w:p>
    <w:p w:rsidR="004F682B" w:rsidRPr="00676066" w:rsidRDefault="004F682B" w:rsidP="004F682B">
      <w:pPr>
        <w:numPr>
          <w:ilvl w:val="1"/>
          <w:numId w:val="24"/>
        </w:numPr>
        <w:tabs>
          <w:tab w:val="left" w:pos="567"/>
          <w:tab w:val="left" w:pos="851"/>
        </w:tabs>
        <w:autoSpaceDE w:val="0"/>
        <w:autoSpaceDN w:val="0"/>
        <w:adjustRightInd w:val="0"/>
        <w:ind w:left="567" w:hanging="567"/>
        <w:jc w:val="both"/>
        <w:rPr>
          <w:sz w:val="22"/>
          <w:szCs w:val="22"/>
        </w:rPr>
      </w:pPr>
      <w:r w:rsidRPr="00676066">
        <w:rPr>
          <w:sz w:val="22"/>
          <w:szCs w:val="22"/>
        </w:rPr>
        <w:t xml:space="preserve">В случае если Учредитель управления не исполнит свою обязанность в соответствии с </w:t>
      </w:r>
      <w:r w:rsidR="00A443E9">
        <w:rPr>
          <w:sz w:val="22"/>
          <w:szCs w:val="22"/>
        </w:rPr>
        <w:t xml:space="preserve">             </w:t>
      </w:r>
      <w:r w:rsidRPr="00676066">
        <w:rPr>
          <w:sz w:val="22"/>
          <w:szCs w:val="22"/>
        </w:rPr>
        <w:t>п. 3.1.1 Договора в полном объеме в течение 10 (десяти) рабочих дней с даты заключения Договора, Доверительный управляющий вправе отказаться от исполнения Договора в порядке, предусмотренном п.14.3 Договора. В этом случае Доверительный управляющий обязуется  вернуть Учредителю управления Имущество, переданное Доверительному управляющему, по реквизитам, указанным в п. 17.2 Договора. При этом начисление процентов за время нахождения переданного Имущества у Доверительного управляющего не производится.</w:t>
      </w:r>
    </w:p>
    <w:p w:rsidR="004F682B" w:rsidRPr="00676066" w:rsidRDefault="004F682B" w:rsidP="004F682B">
      <w:pPr>
        <w:numPr>
          <w:ilvl w:val="1"/>
          <w:numId w:val="24"/>
        </w:numPr>
        <w:tabs>
          <w:tab w:val="left" w:pos="567"/>
        </w:tabs>
        <w:autoSpaceDE w:val="0"/>
        <w:autoSpaceDN w:val="0"/>
        <w:adjustRightInd w:val="0"/>
        <w:ind w:left="567" w:hanging="567"/>
        <w:jc w:val="both"/>
        <w:rPr>
          <w:sz w:val="22"/>
          <w:szCs w:val="22"/>
        </w:rPr>
      </w:pPr>
      <w:r w:rsidRPr="00676066">
        <w:rPr>
          <w:sz w:val="22"/>
          <w:szCs w:val="22"/>
        </w:rPr>
        <w:t xml:space="preserve">В случае поступления на счет Доверительного управляющего денежных средств и/или ценных бумаг по Договору, который расторгнут или срок действия которого истек, Доверительный управляющий на следующий рабочий день после фактического поступления денежных средств и/или ценных бумаг письменно уведомляет об этом факте Учредителя управления с изложением порядка действий по возврату Имущества. Уведомление направляется по адресу, известному Доверительному управляющему на момент поступления денежных средств и/или ценных бумаг заказным письмом (с описью вложения) с уведомлением о вручении. </w:t>
      </w:r>
      <w:r w:rsidRPr="00676066">
        <w:rPr>
          <w:sz w:val="22"/>
          <w:szCs w:val="22"/>
        </w:rPr>
        <w:tab/>
      </w:r>
      <w:r w:rsidRPr="00676066">
        <w:rPr>
          <w:sz w:val="22"/>
          <w:szCs w:val="22"/>
        </w:rPr>
        <w:tab/>
        <w:t xml:space="preserve">      </w:t>
      </w:r>
    </w:p>
    <w:p w:rsidR="00A614A4" w:rsidRDefault="004F682B" w:rsidP="00A614A4">
      <w:pPr>
        <w:tabs>
          <w:tab w:val="left" w:pos="567"/>
        </w:tabs>
        <w:autoSpaceDE w:val="0"/>
        <w:autoSpaceDN w:val="0"/>
        <w:adjustRightInd w:val="0"/>
        <w:ind w:left="567"/>
        <w:jc w:val="both"/>
        <w:rPr>
          <w:sz w:val="22"/>
          <w:szCs w:val="22"/>
        </w:rPr>
      </w:pPr>
      <w:r w:rsidRPr="00676066">
        <w:rPr>
          <w:sz w:val="22"/>
          <w:szCs w:val="22"/>
        </w:rPr>
        <w:t xml:space="preserve">Если в течение 15 (пятнадцати) рабочих дней с даты поступления на счет Доверительного управляющего Имущества Доверительный управляющий не получает от Учредителя управления реквизитов для перечисления указанного Имущества, Доверительный Управляющий возвращает Имущество Учредителю управления по реквизитам, указанным в п. 17.2 Договора, в срок не позднее 20 (двадцати) рабочих дней с даты поступления Имущества на счет Доверительного управляющего. </w:t>
      </w:r>
    </w:p>
    <w:p w:rsidR="00454CEF" w:rsidRPr="00676066" w:rsidRDefault="00454CEF" w:rsidP="00A614A4">
      <w:pPr>
        <w:tabs>
          <w:tab w:val="left" w:pos="567"/>
        </w:tabs>
        <w:autoSpaceDE w:val="0"/>
        <w:autoSpaceDN w:val="0"/>
        <w:adjustRightInd w:val="0"/>
        <w:ind w:left="567"/>
        <w:jc w:val="both"/>
        <w:rPr>
          <w:sz w:val="22"/>
          <w:szCs w:val="22"/>
        </w:rPr>
      </w:pPr>
    </w:p>
    <w:p w:rsidR="006330A2" w:rsidRPr="00676066" w:rsidRDefault="006330A2" w:rsidP="003D3485">
      <w:pPr>
        <w:numPr>
          <w:ilvl w:val="3"/>
          <w:numId w:val="4"/>
        </w:numPr>
        <w:tabs>
          <w:tab w:val="clear" w:pos="2880"/>
          <w:tab w:val="num" w:pos="0"/>
        </w:tabs>
        <w:spacing w:before="240" w:after="240"/>
        <w:ind w:left="0" w:firstLine="0"/>
        <w:jc w:val="center"/>
        <w:rPr>
          <w:i/>
        </w:rPr>
      </w:pPr>
      <w:bookmarkStart w:id="83" w:name="_Toc130802701"/>
      <w:bookmarkStart w:id="84" w:name="_Toc130882884"/>
      <w:bookmarkStart w:id="85" w:name="_Toc441668200"/>
      <w:bookmarkStart w:id="86" w:name="_Toc441668241"/>
      <w:bookmarkStart w:id="87" w:name="_Toc441668282"/>
      <w:r w:rsidRPr="00676066">
        <w:rPr>
          <w:b/>
        </w:rPr>
        <w:t>ПРИМЕНИМОЕ ЗАКОНОДАТЕЛЬСТВО И ПОРЯДОК РАЗРЕШЕНИЯ СПОРОВ</w:t>
      </w:r>
      <w:bookmarkEnd w:id="83"/>
      <w:bookmarkEnd w:id="84"/>
      <w:bookmarkEnd w:id="85"/>
      <w:bookmarkEnd w:id="86"/>
      <w:bookmarkEnd w:id="87"/>
    </w:p>
    <w:p w:rsidR="006330A2" w:rsidRPr="00676066" w:rsidRDefault="00A00C6D" w:rsidP="00E175EC">
      <w:pPr>
        <w:numPr>
          <w:ilvl w:val="1"/>
          <w:numId w:val="25"/>
        </w:numPr>
        <w:tabs>
          <w:tab w:val="left" w:pos="567"/>
        </w:tabs>
        <w:autoSpaceDE w:val="0"/>
        <w:autoSpaceDN w:val="0"/>
        <w:adjustRightInd w:val="0"/>
        <w:ind w:left="567" w:hanging="567"/>
        <w:jc w:val="both"/>
        <w:rPr>
          <w:sz w:val="22"/>
          <w:szCs w:val="22"/>
        </w:rPr>
      </w:pPr>
      <w:r w:rsidRPr="00676066">
        <w:rPr>
          <w:sz w:val="22"/>
          <w:szCs w:val="22"/>
        </w:rPr>
        <w:t xml:space="preserve">Настоящий </w:t>
      </w:r>
      <w:r w:rsidR="006330A2" w:rsidRPr="00676066">
        <w:rPr>
          <w:sz w:val="22"/>
          <w:szCs w:val="22"/>
        </w:rPr>
        <w:t>Договор подпадает под действие и истолковывается в соответствии с законодательством Российской Федерации.</w:t>
      </w:r>
    </w:p>
    <w:p w:rsidR="006330A2" w:rsidRPr="00676066" w:rsidRDefault="006330A2" w:rsidP="00E175EC">
      <w:pPr>
        <w:numPr>
          <w:ilvl w:val="1"/>
          <w:numId w:val="25"/>
        </w:numPr>
        <w:tabs>
          <w:tab w:val="left" w:pos="567"/>
        </w:tabs>
        <w:autoSpaceDE w:val="0"/>
        <w:autoSpaceDN w:val="0"/>
        <w:adjustRightInd w:val="0"/>
        <w:ind w:left="567" w:hanging="567"/>
        <w:jc w:val="both"/>
        <w:rPr>
          <w:sz w:val="22"/>
          <w:szCs w:val="22"/>
        </w:rPr>
      </w:pPr>
      <w:r w:rsidRPr="00676066">
        <w:rPr>
          <w:sz w:val="22"/>
          <w:szCs w:val="22"/>
        </w:rPr>
        <w:t>Во всем остальном, что не предусмотрено Договором, Стороны руководствуются действующим законодательством Р</w:t>
      </w:r>
      <w:r w:rsidR="00E80DBA" w:rsidRPr="00676066">
        <w:rPr>
          <w:sz w:val="22"/>
          <w:szCs w:val="22"/>
        </w:rPr>
        <w:t>оссийской Федерации.</w:t>
      </w:r>
    </w:p>
    <w:p w:rsidR="006330A2" w:rsidRPr="00676066" w:rsidRDefault="006330A2" w:rsidP="00E175EC">
      <w:pPr>
        <w:numPr>
          <w:ilvl w:val="1"/>
          <w:numId w:val="25"/>
        </w:numPr>
        <w:tabs>
          <w:tab w:val="left" w:pos="567"/>
        </w:tabs>
        <w:autoSpaceDE w:val="0"/>
        <w:autoSpaceDN w:val="0"/>
        <w:adjustRightInd w:val="0"/>
        <w:ind w:left="567" w:hanging="567"/>
        <w:jc w:val="both"/>
        <w:rPr>
          <w:sz w:val="22"/>
          <w:szCs w:val="22"/>
        </w:rPr>
      </w:pPr>
      <w:r w:rsidRPr="00676066">
        <w:rPr>
          <w:sz w:val="22"/>
          <w:szCs w:val="22"/>
        </w:rPr>
        <w:t>Все споры и разногласия по исполнению Договора или связанные с Договором Стороны будут стремиться разрешить путем переговоров.</w:t>
      </w:r>
    </w:p>
    <w:p w:rsidR="006330A2" w:rsidRPr="00676066" w:rsidRDefault="006330A2" w:rsidP="00E175EC">
      <w:pPr>
        <w:numPr>
          <w:ilvl w:val="1"/>
          <w:numId w:val="25"/>
        </w:numPr>
        <w:tabs>
          <w:tab w:val="left" w:pos="567"/>
        </w:tabs>
        <w:autoSpaceDE w:val="0"/>
        <w:autoSpaceDN w:val="0"/>
        <w:adjustRightInd w:val="0"/>
        <w:ind w:left="567" w:hanging="567"/>
        <w:jc w:val="both"/>
        <w:rPr>
          <w:sz w:val="22"/>
          <w:szCs w:val="22"/>
        </w:rPr>
      </w:pPr>
      <w:r w:rsidRPr="00676066">
        <w:rPr>
          <w:sz w:val="22"/>
          <w:szCs w:val="22"/>
        </w:rPr>
        <w:t>Если Сторонам не удастся урегулировать такой спор в течение 20 (</w:t>
      </w:r>
      <w:r w:rsidR="00E80DBA" w:rsidRPr="00676066">
        <w:rPr>
          <w:sz w:val="22"/>
          <w:szCs w:val="22"/>
        </w:rPr>
        <w:t>д</w:t>
      </w:r>
      <w:r w:rsidRPr="00676066">
        <w:rPr>
          <w:sz w:val="22"/>
          <w:szCs w:val="22"/>
        </w:rPr>
        <w:t xml:space="preserve">вадцати) календарных дней с </w:t>
      </w:r>
      <w:r w:rsidR="00E80DBA" w:rsidRPr="00676066">
        <w:rPr>
          <w:sz w:val="22"/>
          <w:szCs w:val="22"/>
        </w:rPr>
        <w:t xml:space="preserve">даты </w:t>
      </w:r>
      <w:r w:rsidRPr="00676066">
        <w:rPr>
          <w:sz w:val="22"/>
          <w:szCs w:val="22"/>
        </w:rPr>
        <w:t>письменного уведомления о возникновении спора одной Стороной другой Стороны, спор подлежит передаче на рассмотрение в Арбитражный суд г. Санкт-Петербурга и Ленинградской области.</w:t>
      </w:r>
    </w:p>
    <w:p w:rsidR="006330A2" w:rsidRPr="00676066" w:rsidRDefault="006330A2" w:rsidP="003D3485">
      <w:pPr>
        <w:numPr>
          <w:ilvl w:val="3"/>
          <w:numId w:val="4"/>
        </w:numPr>
        <w:tabs>
          <w:tab w:val="clear" w:pos="2880"/>
          <w:tab w:val="num" w:pos="0"/>
        </w:tabs>
        <w:spacing w:before="240" w:after="240"/>
        <w:ind w:left="0" w:firstLine="0"/>
        <w:jc w:val="center"/>
        <w:rPr>
          <w:i/>
        </w:rPr>
      </w:pPr>
      <w:bookmarkStart w:id="88" w:name="_Toc130802702"/>
      <w:bookmarkStart w:id="89" w:name="_Toc130882885"/>
      <w:bookmarkStart w:id="90" w:name="_Toc441668201"/>
      <w:bookmarkStart w:id="91" w:name="_Toc441668242"/>
      <w:bookmarkStart w:id="92" w:name="_Toc441668283"/>
      <w:r w:rsidRPr="00676066">
        <w:rPr>
          <w:b/>
        </w:rPr>
        <w:t>ПРОЧИЕ УСЛОВИЯ</w:t>
      </w:r>
      <w:bookmarkEnd w:id="88"/>
      <w:bookmarkEnd w:id="89"/>
      <w:bookmarkEnd w:id="90"/>
      <w:bookmarkEnd w:id="91"/>
      <w:bookmarkEnd w:id="92"/>
    </w:p>
    <w:p w:rsidR="006330A2" w:rsidRPr="00676066" w:rsidRDefault="006330A2" w:rsidP="00E175EC">
      <w:pPr>
        <w:numPr>
          <w:ilvl w:val="1"/>
          <w:numId w:val="26"/>
        </w:numPr>
        <w:tabs>
          <w:tab w:val="left" w:pos="567"/>
        </w:tabs>
        <w:autoSpaceDE w:val="0"/>
        <w:autoSpaceDN w:val="0"/>
        <w:adjustRightInd w:val="0"/>
        <w:ind w:left="567" w:hanging="567"/>
        <w:jc w:val="both"/>
        <w:rPr>
          <w:sz w:val="22"/>
          <w:szCs w:val="22"/>
        </w:rPr>
      </w:pPr>
      <w:r w:rsidRPr="00676066">
        <w:rPr>
          <w:sz w:val="22"/>
          <w:szCs w:val="22"/>
        </w:rPr>
        <w:t>Договор составлен и подписан в двух идентичных экземплярах, имеющих равную юридическую силу, по одному экземпляру для каждой из Сторон.</w:t>
      </w:r>
    </w:p>
    <w:p w:rsidR="006330A2" w:rsidRPr="00676066" w:rsidRDefault="006330A2" w:rsidP="00E175EC">
      <w:pPr>
        <w:numPr>
          <w:ilvl w:val="1"/>
          <w:numId w:val="26"/>
        </w:numPr>
        <w:tabs>
          <w:tab w:val="left" w:pos="567"/>
        </w:tabs>
        <w:autoSpaceDE w:val="0"/>
        <w:autoSpaceDN w:val="0"/>
        <w:adjustRightInd w:val="0"/>
        <w:ind w:left="567" w:hanging="567"/>
        <w:jc w:val="both"/>
        <w:rPr>
          <w:sz w:val="22"/>
          <w:szCs w:val="22"/>
        </w:rPr>
      </w:pPr>
      <w:r w:rsidRPr="00676066">
        <w:rPr>
          <w:sz w:val="22"/>
          <w:szCs w:val="22"/>
        </w:rPr>
        <w:t xml:space="preserve">Все поправки, дополнения, изменения и приложения к Договору являются действительными неотъемлемыми частями Договора, если они совершены в письменной форме, подписаны уполномоченными представителями Сторон, направлены заказным письмом (с описью вложения) с уведомлением о </w:t>
      </w:r>
      <w:r w:rsidR="008F75F3" w:rsidRPr="00676066">
        <w:rPr>
          <w:sz w:val="22"/>
          <w:szCs w:val="22"/>
        </w:rPr>
        <w:t>вручении,</w:t>
      </w:r>
      <w:r w:rsidRPr="00676066">
        <w:rPr>
          <w:sz w:val="22"/>
          <w:szCs w:val="22"/>
        </w:rPr>
        <w:t xml:space="preserve"> либо вручены лично уполномоченному лицу Стороны.</w:t>
      </w:r>
    </w:p>
    <w:p w:rsidR="006330A2" w:rsidRPr="00676066" w:rsidRDefault="006330A2" w:rsidP="009D1715">
      <w:pPr>
        <w:numPr>
          <w:ilvl w:val="1"/>
          <w:numId w:val="26"/>
        </w:numPr>
        <w:tabs>
          <w:tab w:val="left" w:pos="567"/>
        </w:tabs>
        <w:autoSpaceDE w:val="0"/>
        <w:autoSpaceDN w:val="0"/>
        <w:adjustRightInd w:val="0"/>
        <w:ind w:left="567" w:hanging="567"/>
        <w:jc w:val="both"/>
        <w:rPr>
          <w:sz w:val="22"/>
          <w:szCs w:val="22"/>
        </w:rPr>
      </w:pPr>
      <w:r w:rsidRPr="00676066">
        <w:rPr>
          <w:sz w:val="22"/>
          <w:szCs w:val="22"/>
        </w:rPr>
        <w:t>Список приложений к Договору, являющихся его неотъемлемой частью:</w:t>
      </w:r>
    </w:p>
    <w:p w:rsidR="006330A2" w:rsidRPr="00676066" w:rsidRDefault="006330A2" w:rsidP="009D1715">
      <w:pPr>
        <w:tabs>
          <w:tab w:val="left" w:pos="567"/>
        </w:tabs>
        <w:autoSpaceDE w:val="0"/>
        <w:autoSpaceDN w:val="0"/>
        <w:adjustRightInd w:val="0"/>
        <w:ind w:left="567" w:hanging="567"/>
        <w:jc w:val="both"/>
        <w:rPr>
          <w:sz w:val="22"/>
          <w:szCs w:val="22"/>
        </w:rPr>
      </w:pPr>
      <w:r w:rsidRPr="00676066">
        <w:rPr>
          <w:sz w:val="22"/>
          <w:szCs w:val="22"/>
        </w:rPr>
        <w:tab/>
        <w:t>Приложение № 1 – Инвестиционная декларация.</w:t>
      </w:r>
    </w:p>
    <w:p w:rsidR="006330A2" w:rsidRPr="00676066" w:rsidRDefault="006330A2" w:rsidP="009D1715">
      <w:pPr>
        <w:tabs>
          <w:tab w:val="left" w:pos="567"/>
          <w:tab w:val="left" w:pos="7230"/>
        </w:tabs>
        <w:autoSpaceDE w:val="0"/>
        <w:autoSpaceDN w:val="0"/>
        <w:adjustRightInd w:val="0"/>
        <w:ind w:left="567" w:hanging="567"/>
        <w:jc w:val="both"/>
        <w:rPr>
          <w:sz w:val="22"/>
          <w:szCs w:val="22"/>
        </w:rPr>
      </w:pPr>
      <w:r w:rsidRPr="00676066">
        <w:rPr>
          <w:sz w:val="22"/>
          <w:szCs w:val="22"/>
        </w:rPr>
        <w:tab/>
        <w:t xml:space="preserve">Приложение № </w:t>
      </w:r>
      <w:r w:rsidR="00A84BDA" w:rsidRPr="00676066">
        <w:rPr>
          <w:sz w:val="22"/>
          <w:szCs w:val="22"/>
        </w:rPr>
        <w:t>2</w:t>
      </w:r>
      <w:r w:rsidRPr="00676066">
        <w:rPr>
          <w:sz w:val="22"/>
          <w:szCs w:val="22"/>
        </w:rPr>
        <w:t xml:space="preserve"> – Форма Акта приема-передачи.</w:t>
      </w:r>
    </w:p>
    <w:p w:rsidR="006330A2" w:rsidRPr="00676066" w:rsidRDefault="006330A2" w:rsidP="009D1715">
      <w:pPr>
        <w:tabs>
          <w:tab w:val="left" w:pos="567"/>
        </w:tabs>
        <w:ind w:left="567" w:hanging="567"/>
        <w:jc w:val="both"/>
        <w:rPr>
          <w:sz w:val="22"/>
          <w:szCs w:val="22"/>
        </w:rPr>
      </w:pPr>
      <w:r w:rsidRPr="00676066">
        <w:rPr>
          <w:sz w:val="22"/>
          <w:szCs w:val="22"/>
        </w:rPr>
        <w:tab/>
        <w:t xml:space="preserve">Приложение № </w:t>
      </w:r>
      <w:r w:rsidR="005F77EE" w:rsidRPr="00676066">
        <w:rPr>
          <w:sz w:val="22"/>
          <w:szCs w:val="22"/>
        </w:rPr>
        <w:t>3</w:t>
      </w:r>
      <w:r w:rsidRPr="00676066">
        <w:rPr>
          <w:sz w:val="22"/>
          <w:szCs w:val="22"/>
        </w:rPr>
        <w:t xml:space="preserve"> –</w:t>
      </w:r>
      <w:r w:rsidR="00862FE3" w:rsidRPr="00676066">
        <w:rPr>
          <w:sz w:val="22"/>
          <w:szCs w:val="22"/>
        </w:rPr>
        <w:t>Заявка на частичный возврат</w:t>
      </w:r>
      <w:r w:rsidRPr="00676066">
        <w:rPr>
          <w:sz w:val="22"/>
          <w:szCs w:val="22"/>
        </w:rPr>
        <w:t xml:space="preserve"> Имущества.</w:t>
      </w:r>
    </w:p>
    <w:p w:rsidR="006330A2" w:rsidRPr="00676066" w:rsidRDefault="006330A2" w:rsidP="009D1715">
      <w:pPr>
        <w:tabs>
          <w:tab w:val="left" w:pos="567"/>
        </w:tabs>
        <w:ind w:left="567" w:hanging="567"/>
        <w:jc w:val="both"/>
        <w:rPr>
          <w:sz w:val="22"/>
          <w:szCs w:val="22"/>
        </w:rPr>
      </w:pPr>
      <w:r w:rsidRPr="00676066">
        <w:rPr>
          <w:sz w:val="22"/>
          <w:szCs w:val="22"/>
        </w:rPr>
        <w:tab/>
        <w:t xml:space="preserve">Приложение № </w:t>
      </w:r>
      <w:r w:rsidR="00940D41" w:rsidRPr="00676066">
        <w:rPr>
          <w:sz w:val="22"/>
          <w:szCs w:val="22"/>
        </w:rPr>
        <w:t>4</w:t>
      </w:r>
      <w:r w:rsidRPr="00676066">
        <w:rPr>
          <w:sz w:val="22"/>
          <w:szCs w:val="22"/>
        </w:rPr>
        <w:t xml:space="preserve"> – Комиссионное вознаграждение Доверительного управляющего</w:t>
      </w:r>
      <w:r w:rsidR="00E96438">
        <w:rPr>
          <w:sz w:val="22"/>
          <w:szCs w:val="22"/>
        </w:rPr>
        <w:t>.</w:t>
      </w:r>
    </w:p>
    <w:p w:rsidR="006330A2" w:rsidRPr="00676066" w:rsidRDefault="006330A2" w:rsidP="009D1715">
      <w:pPr>
        <w:tabs>
          <w:tab w:val="left" w:pos="567"/>
        </w:tabs>
        <w:ind w:left="567" w:hanging="567"/>
        <w:jc w:val="both"/>
        <w:rPr>
          <w:sz w:val="22"/>
          <w:szCs w:val="22"/>
        </w:rPr>
      </w:pPr>
      <w:r w:rsidRPr="00676066">
        <w:rPr>
          <w:sz w:val="22"/>
          <w:szCs w:val="22"/>
        </w:rPr>
        <w:tab/>
        <w:t>Приложение №</w:t>
      </w:r>
      <w:r w:rsidR="00940D41" w:rsidRPr="00676066">
        <w:rPr>
          <w:sz w:val="22"/>
          <w:szCs w:val="22"/>
        </w:rPr>
        <w:t xml:space="preserve"> 5</w:t>
      </w:r>
      <w:r w:rsidRPr="00676066">
        <w:rPr>
          <w:sz w:val="22"/>
          <w:szCs w:val="22"/>
        </w:rPr>
        <w:t xml:space="preserve"> – Определение финансового результата и расчет комиссионного вознаграждения Доверительного управляющего.</w:t>
      </w:r>
    </w:p>
    <w:p w:rsidR="006B439D" w:rsidRPr="00676066" w:rsidRDefault="006B439D" w:rsidP="009D1715">
      <w:pPr>
        <w:tabs>
          <w:tab w:val="left" w:pos="567"/>
        </w:tabs>
        <w:ind w:left="567" w:hanging="567"/>
        <w:jc w:val="both"/>
        <w:rPr>
          <w:sz w:val="22"/>
          <w:szCs w:val="22"/>
        </w:rPr>
      </w:pPr>
      <w:r w:rsidRPr="00676066">
        <w:rPr>
          <w:sz w:val="22"/>
          <w:szCs w:val="22"/>
        </w:rPr>
        <w:tab/>
        <w:t xml:space="preserve">Приложение № 6 – Порядок расчета ежемесячной доходности портфеля Учредителя управления. </w:t>
      </w:r>
    </w:p>
    <w:p w:rsidR="006330A2" w:rsidRPr="00676066" w:rsidRDefault="006330A2" w:rsidP="00E175EC">
      <w:pPr>
        <w:numPr>
          <w:ilvl w:val="1"/>
          <w:numId w:val="26"/>
        </w:numPr>
        <w:tabs>
          <w:tab w:val="left" w:pos="567"/>
        </w:tabs>
        <w:autoSpaceDE w:val="0"/>
        <w:autoSpaceDN w:val="0"/>
        <w:adjustRightInd w:val="0"/>
        <w:ind w:left="567" w:hanging="567"/>
        <w:jc w:val="both"/>
        <w:rPr>
          <w:sz w:val="22"/>
          <w:szCs w:val="22"/>
        </w:rPr>
      </w:pPr>
      <w:r w:rsidRPr="00676066">
        <w:rPr>
          <w:sz w:val="22"/>
          <w:szCs w:val="22"/>
        </w:rPr>
        <w:t xml:space="preserve">Учредитель управления с действующими на дату подписания Договора Тарифами ознакомлен и согласен </w:t>
      </w:r>
      <w:r w:rsidRPr="00676066">
        <w:rPr>
          <w:sz w:val="32"/>
          <w:szCs w:val="32"/>
        </w:rPr>
        <w:t>________________________________</w:t>
      </w:r>
      <w:r w:rsidRPr="00676066">
        <w:rPr>
          <w:sz w:val="22"/>
          <w:szCs w:val="22"/>
        </w:rPr>
        <w:t>.</w:t>
      </w:r>
    </w:p>
    <w:p w:rsidR="004E7247" w:rsidRPr="00676066" w:rsidRDefault="004E7247" w:rsidP="004E7247">
      <w:pPr>
        <w:tabs>
          <w:tab w:val="left" w:pos="567"/>
        </w:tabs>
        <w:autoSpaceDE w:val="0"/>
        <w:autoSpaceDN w:val="0"/>
        <w:adjustRightInd w:val="0"/>
        <w:ind w:left="567"/>
        <w:jc w:val="both"/>
        <w:rPr>
          <w:sz w:val="22"/>
          <w:szCs w:val="22"/>
        </w:rPr>
      </w:pP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t>Подпись</w:t>
      </w:r>
    </w:p>
    <w:p w:rsidR="004E7247" w:rsidRPr="00676066" w:rsidRDefault="004E7247" w:rsidP="004E7247">
      <w:pPr>
        <w:numPr>
          <w:ilvl w:val="1"/>
          <w:numId w:val="26"/>
        </w:numPr>
        <w:tabs>
          <w:tab w:val="left" w:pos="567"/>
        </w:tabs>
        <w:autoSpaceDE w:val="0"/>
        <w:autoSpaceDN w:val="0"/>
        <w:adjustRightInd w:val="0"/>
        <w:ind w:left="567" w:hanging="567"/>
        <w:jc w:val="both"/>
        <w:rPr>
          <w:sz w:val="22"/>
          <w:szCs w:val="22"/>
        </w:rPr>
      </w:pPr>
      <w:r w:rsidRPr="00676066">
        <w:rPr>
          <w:sz w:val="22"/>
          <w:szCs w:val="22"/>
        </w:rPr>
        <w:t xml:space="preserve">Учредитель управления с действующими нормативными документами </w:t>
      </w:r>
      <w:r w:rsidR="00F3395E" w:rsidRPr="00676066">
        <w:rPr>
          <w:sz w:val="22"/>
          <w:szCs w:val="22"/>
        </w:rPr>
        <w:t>Банка</w:t>
      </w:r>
      <w:r w:rsidRPr="00676066">
        <w:rPr>
          <w:sz w:val="22"/>
          <w:szCs w:val="22"/>
        </w:rPr>
        <w:t>, указанными в</w:t>
      </w:r>
      <w:r w:rsidR="00F3395E" w:rsidRPr="00676066">
        <w:rPr>
          <w:sz w:val="22"/>
          <w:szCs w:val="22"/>
        </w:rPr>
        <w:t xml:space="preserve">     </w:t>
      </w:r>
      <w:r w:rsidRPr="00676066">
        <w:rPr>
          <w:sz w:val="22"/>
          <w:szCs w:val="22"/>
        </w:rPr>
        <w:t xml:space="preserve"> п. 3.1.6 Договора ознакомлен и согласен </w:t>
      </w:r>
      <w:r w:rsidRPr="00676066">
        <w:rPr>
          <w:sz w:val="32"/>
          <w:szCs w:val="32"/>
        </w:rPr>
        <w:t>____________</w:t>
      </w:r>
      <w:r w:rsidR="00F3395E" w:rsidRPr="00676066">
        <w:rPr>
          <w:sz w:val="32"/>
          <w:szCs w:val="32"/>
        </w:rPr>
        <w:t>_____________</w:t>
      </w:r>
      <w:r w:rsidRPr="00676066">
        <w:rPr>
          <w:sz w:val="32"/>
          <w:szCs w:val="32"/>
        </w:rPr>
        <w:t>_______</w:t>
      </w:r>
      <w:r w:rsidRPr="00676066">
        <w:rPr>
          <w:sz w:val="22"/>
          <w:szCs w:val="22"/>
        </w:rPr>
        <w:t>.</w:t>
      </w:r>
    </w:p>
    <w:p w:rsidR="006330A2" w:rsidRPr="00676066" w:rsidRDefault="004E7247" w:rsidP="00A50CB3">
      <w:pPr>
        <w:pStyle w:val="afe"/>
        <w:tabs>
          <w:tab w:val="left" w:pos="567"/>
        </w:tabs>
        <w:autoSpaceDE w:val="0"/>
        <w:autoSpaceDN w:val="0"/>
        <w:adjustRightInd w:val="0"/>
        <w:ind w:left="480"/>
        <w:jc w:val="both"/>
        <w:rPr>
          <w:sz w:val="22"/>
          <w:szCs w:val="22"/>
        </w:rPr>
      </w:pP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r>
      <w:r w:rsidRPr="00676066">
        <w:rPr>
          <w:sz w:val="18"/>
          <w:szCs w:val="18"/>
        </w:rPr>
        <w:tab/>
        <w:t>Подпись</w:t>
      </w:r>
    </w:p>
    <w:p w:rsidR="006330A2" w:rsidRPr="00676066" w:rsidRDefault="006330A2" w:rsidP="003D3485">
      <w:pPr>
        <w:numPr>
          <w:ilvl w:val="3"/>
          <w:numId w:val="4"/>
        </w:numPr>
        <w:tabs>
          <w:tab w:val="clear" w:pos="2880"/>
          <w:tab w:val="num" w:pos="0"/>
        </w:tabs>
        <w:spacing w:before="240" w:after="240"/>
        <w:ind w:left="0" w:firstLine="0"/>
        <w:jc w:val="center"/>
        <w:rPr>
          <w:b/>
        </w:rPr>
      </w:pPr>
      <w:bookmarkStart w:id="93" w:name="_Toc130802703"/>
      <w:bookmarkStart w:id="94" w:name="_Toc130882886"/>
      <w:bookmarkStart w:id="95" w:name="_Toc441668202"/>
      <w:bookmarkStart w:id="96" w:name="_Toc441668243"/>
      <w:bookmarkStart w:id="97" w:name="_Toc441668284"/>
      <w:r w:rsidRPr="00676066">
        <w:rPr>
          <w:b/>
        </w:rPr>
        <w:t>УВЕДОМЛЕНИЯ И РЕКВИЗИТЫ СТОРОН</w:t>
      </w:r>
      <w:bookmarkEnd w:id="93"/>
      <w:bookmarkEnd w:id="94"/>
      <w:bookmarkEnd w:id="95"/>
      <w:bookmarkEnd w:id="96"/>
      <w:bookmarkEnd w:id="97"/>
    </w:p>
    <w:p w:rsidR="007E62A2" w:rsidRPr="00676066" w:rsidRDefault="006330A2" w:rsidP="00042DF9">
      <w:pPr>
        <w:numPr>
          <w:ilvl w:val="1"/>
          <w:numId w:val="27"/>
        </w:numPr>
        <w:tabs>
          <w:tab w:val="left" w:pos="567"/>
        </w:tabs>
        <w:autoSpaceDE w:val="0"/>
        <w:autoSpaceDN w:val="0"/>
        <w:adjustRightInd w:val="0"/>
        <w:ind w:left="567" w:hanging="567"/>
        <w:jc w:val="both"/>
        <w:rPr>
          <w:sz w:val="22"/>
          <w:szCs w:val="22"/>
        </w:rPr>
      </w:pPr>
      <w:bookmarkStart w:id="98" w:name="_Ref3971234"/>
      <w:r w:rsidRPr="00676066">
        <w:rPr>
          <w:sz w:val="22"/>
          <w:szCs w:val="22"/>
        </w:rPr>
        <w:t>Все уведомления, указания и иная документация, предусмотренные Договором, считаются надлежащим образом представленными, если оформлены в письменном виде, подписаны Стороной, передающей такие документы, и направлены другой Стороне заказным письмом (с описью вложения) с уведомлением о вручении</w:t>
      </w:r>
      <w:r w:rsidR="00862FE3" w:rsidRPr="00676066">
        <w:rPr>
          <w:sz w:val="22"/>
          <w:szCs w:val="22"/>
        </w:rPr>
        <w:t xml:space="preserve"> по адресу, указанному в п. 17.2 Договора</w:t>
      </w:r>
      <w:r w:rsidRPr="00676066">
        <w:rPr>
          <w:sz w:val="22"/>
          <w:szCs w:val="22"/>
        </w:rPr>
        <w:t>, либо вручены лично уполномоченному лицу Стороны, или оформлены, подписаны и переданы иным способом, предусмотренным условиями Договора.</w:t>
      </w:r>
      <w:bookmarkEnd w:id="98"/>
    </w:p>
    <w:p w:rsidR="005A3214" w:rsidRDefault="005A3214" w:rsidP="006330A2">
      <w:pPr>
        <w:rPr>
          <w:sz w:val="22"/>
          <w:szCs w:val="22"/>
        </w:rPr>
      </w:pPr>
    </w:p>
    <w:p w:rsidR="006330A2" w:rsidRPr="00676066" w:rsidRDefault="006330A2" w:rsidP="00ED599A">
      <w:pPr>
        <w:numPr>
          <w:ilvl w:val="1"/>
          <w:numId w:val="27"/>
        </w:numPr>
        <w:autoSpaceDE w:val="0"/>
        <w:autoSpaceDN w:val="0"/>
        <w:adjustRightInd w:val="0"/>
        <w:ind w:left="0" w:firstLine="0"/>
        <w:jc w:val="center"/>
        <w:rPr>
          <w:sz w:val="22"/>
          <w:szCs w:val="22"/>
        </w:rPr>
      </w:pPr>
      <w:bookmarkStart w:id="99" w:name="_Ref3971394"/>
      <w:r w:rsidRPr="00676066">
        <w:rPr>
          <w:b/>
          <w:sz w:val="22"/>
          <w:szCs w:val="22"/>
        </w:rPr>
        <w:t>Адреса, платежные реквизиты и подписи Сторон</w:t>
      </w:r>
      <w:r w:rsidRPr="00676066">
        <w:rPr>
          <w:sz w:val="22"/>
          <w:szCs w:val="22"/>
        </w:rPr>
        <w:t>:</w:t>
      </w:r>
      <w:bookmarkEnd w:id="99"/>
    </w:p>
    <w:p w:rsidR="006330A2" w:rsidRPr="00676066" w:rsidRDefault="006330A2" w:rsidP="006330A2">
      <w:pPr>
        <w:rPr>
          <w:sz w:val="22"/>
          <w:szCs w:val="22"/>
        </w:rPr>
      </w:pPr>
    </w:p>
    <w:tbl>
      <w:tblPr>
        <w:tblW w:w="9781" w:type="dxa"/>
        <w:tblInd w:w="108" w:type="dxa"/>
        <w:tblLayout w:type="fixed"/>
        <w:tblLook w:val="0000" w:firstRow="0" w:lastRow="0" w:firstColumn="0" w:lastColumn="0" w:noHBand="0" w:noVBand="0"/>
      </w:tblPr>
      <w:tblGrid>
        <w:gridCol w:w="4536"/>
        <w:gridCol w:w="5245"/>
      </w:tblGrid>
      <w:tr w:rsidR="006330A2" w:rsidRPr="00676066" w:rsidTr="00ED599A">
        <w:trPr>
          <w:trHeight w:val="443"/>
        </w:trPr>
        <w:tc>
          <w:tcPr>
            <w:tcW w:w="4536" w:type="dxa"/>
            <w:tcBorders>
              <w:top w:val="single" w:sz="4" w:space="0" w:color="auto"/>
              <w:left w:val="single" w:sz="4" w:space="0" w:color="auto"/>
              <w:bottom w:val="single" w:sz="4" w:space="0" w:color="auto"/>
              <w:right w:val="single" w:sz="4" w:space="0" w:color="auto"/>
            </w:tcBorders>
          </w:tcPr>
          <w:p w:rsidR="006330A2" w:rsidRPr="00676066" w:rsidRDefault="00732E8F" w:rsidP="00ED599A">
            <w:pPr>
              <w:spacing w:before="80"/>
              <w:ind w:left="34"/>
              <w:rPr>
                <w:b/>
                <w:sz w:val="22"/>
                <w:szCs w:val="22"/>
              </w:rPr>
            </w:pPr>
            <w:r w:rsidRPr="00676066">
              <w:rPr>
                <w:b/>
                <w:spacing w:val="-12"/>
                <w:sz w:val="22"/>
                <w:szCs w:val="22"/>
              </w:rPr>
              <w:t>Доверительный у</w:t>
            </w:r>
            <w:r w:rsidR="000165F4" w:rsidRPr="00676066">
              <w:rPr>
                <w:b/>
                <w:spacing w:val="-12"/>
                <w:sz w:val="22"/>
                <w:szCs w:val="22"/>
              </w:rPr>
              <w:t>правляющий</w:t>
            </w:r>
            <w:r w:rsidR="006330A2" w:rsidRPr="00676066">
              <w:rPr>
                <w:b/>
                <w:sz w:val="22"/>
                <w:szCs w:val="22"/>
              </w:rPr>
              <w:t>:</w:t>
            </w:r>
          </w:p>
        </w:tc>
        <w:tc>
          <w:tcPr>
            <w:tcW w:w="5245"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spacing w:before="80"/>
              <w:rPr>
                <w:b/>
                <w:sz w:val="22"/>
                <w:szCs w:val="22"/>
              </w:rPr>
            </w:pPr>
            <w:r w:rsidRPr="00676066">
              <w:rPr>
                <w:b/>
                <w:sz w:val="22"/>
                <w:szCs w:val="22"/>
              </w:rPr>
              <w:t>Учредитель управления:</w:t>
            </w:r>
          </w:p>
        </w:tc>
      </w:tr>
      <w:tr w:rsidR="006330A2" w:rsidRPr="00676066" w:rsidTr="00ED599A">
        <w:trPr>
          <w:trHeight w:val="1784"/>
        </w:trPr>
        <w:tc>
          <w:tcPr>
            <w:tcW w:w="4536" w:type="dxa"/>
            <w:tcBorders>
              <w:top w:val="single" w:sz="4" w:space="0" w:color="auto"/>
              <w:left w:val="single" w:sz="4" w:space="0" w:color="auto"/>
              <w:bottom w:val="single" w:sz="4" w:space="0" w:color="auto"/>
              <w:right w:val="single" w:sz="4" w:space="0" w:color="auto"/>
            </w:tcBorders>
          </w:tcPr>
          <w:p w:rsidR="006330A2" w:rsidRPr="00676066" w:rsidRDefault="00A71A32" w:rsidP="00C44A7E">
            <w:pPr>
              <w:suppressLineNumbers/>
              <w:suppressAutoHyphens/>
              <w:jc w:val="both"/>
              <w:rPr>
                <w:sz w:val="22"/>
                <w:szCs w:val="22"/>
              </w:rPr>
            </w:pPr>
            <w:r>
              <w:rPr>
                <w:sz w:val="22"/>
                <w:szCs w:val="22"/>
              </w:rPr>
              <w:t>АО «АБ «РОССИЯ»</w:t>
            </w:r>
            <w:r w:rsidR="006330A2" w:rsidRPr="00676066">
              <w:rPr>
                <w:sz w:val="22"/>
                <w:szCs w:val="22"/>
              </w:rPr>
              <w:t>,</w:t>
            </w:r>
          </w:p>
          <w:p w:rsidR="006330A2" w:rsidRPr="00676066" w:rsidRDefault="006330A2" w:rsidP="00C44A7E">
            <w:pPr>
              <w:suppressLineNumbers/>
              <w:suppressAutoHyphens/>
              <w:jc w:val="both"/>
              <w:rPr>
                <w:sz w:val="22"/>
                <w:szCs w:val="22"/>
              </w:rPr>
            </w:pPr>
            <w:smartTag w:uri="urn:schemas-microsoft-com:office:smarttags" w:element="metricconverter">
              <w:smartTagPr>
                <w:attr w:name="ProductID" w:val="191124, г"/>
              </w:smartTagPr>
              <w:r w:rsidRPr="00676066">
                <w:rPr>
                  <w:sz w:val="22"/>
                  <w:szCs w:val="22"/>
                </w:rPr>
                <w:t>191124, г</w:t>
              </w:r>
            </w:smartTag>
            <w:r w:rsidRPr="00676066">
              <w:rPr>
                <w:sz w:val="22"/>
                <w:szCs w:val="22"/>
              </w:rPr>
              <w:t>. Санкт-Петербург,</w:t>
            </w:r>
          </w:p>
          <w:p w:rsidR="006330A2" w:rsidRPr="00676066" w:rsidRDefault="006330A2" w:rsidP="00C44A7E">
            <w:pPr>
              <w:pStyle w:val="a6"/>
              <w:tabs>
                <w:tab w:val="clear" w:pos="4153"/>
                <w:tab w:val="clear" w:pos="8306"/>
              </w:tabs>
              <w:rPr>
                <w:rFonts w:ascii="Times New Roman" w:hAnsi="Times New Roman"/>
                <w:sz w:val="22"/>
                <w:szCs w:val="22"/>
              </w:rPr>
            </w:pPr>
            <w:r w:rsidRPr="00676066">
              <w:rPr>
                <w:rFonts w:ascii="Times New Roman" w:hAnsi="Times New Roman"/>
                <w:sz w:val="22"/>
                <w:szCs w:val="22"/>
              </w:rPr>
              <w:t>пл. Растрелли, д. 2, лит. А</w:t>
            </w:r>
          </w:p>
          <w:p w:rsidR="006330A2" w:rsidRPr="00676066" w:rsidRDefault="006330A2" w:rsidP="00C44A7E">
            <w:pPr>
              <w:rPr>
                <w:sz w:val="22"/>
                <w:szCs w:val="22"/>
              </w:rPr>
            </w:pPr>
            <w:r w:rsidRPr="00676066">
              <w:rPr>
                <w:sz w:val="22"/>
                <w:szCs w:val="22"/>
              </w:rPr>
              <w:t>ИНН 7831000122 КПП 997950001</w:t>
            </w:r>
          </w:p>
          <w:p w:rsidR="006330A2" w:rsidRPr="00676066" w:rsidRDefault="006330A2" w:rsidP="00C44A7E">
            <w:pPr>
              <w:rPr>
                <w:sz w:val="22"/>
                <w:szCs w:val="22"/>
              </w:rPr>
            </w:pPr>
          </w:p>
          <w:p w:rsidR="006330A2" w:rsidRPr="00676066" w:rsidRDefault="006330A2" w:rsidP="00C44A7E">
            <w:pPr>
              <w:rPr>
                <w:sz w:val="22"/>
                <w:szCs w:val="22"/>
              </w:rPr>
            </w:pPr>
            <w:r w:rsidRPr="00676066">
              <w:rPr>
                <w:sz w:val="22"/>
                <w:szCs w:val="22"/>
              </w:rPr>
              <w:t>Корреспондентский счет в рублях:</w:t>
            </w:r>
          </w:p>
          <w:p w:rsidR="006330A2" w:rsidRPr="00676066" w:rsidRDefault="006330A2" w:rsidP="00C44A7E">
            <w:pPr>
              <w:rPr>
                <w:sz w:val="22"/>
                <w:szCs w:val="22"/>
              </w:rPr>
            </w:pPr>
            <w:r w:rsidRPr="00676066">
              <w:rPr>
                <w:sz w:val="22"/>
                <w:szCs w:val="22"/>
              </w:rPr>
              <w:t>______________________________________</w:t>
            </w:r>
          </w:p>
          <w:p w:rsidR="00A7202A" w:rsidRDefault="006330A2" w:rsidP="00C44A7E">
            <w:pPr>
              <w:rPr>
                <w:sz w:val="22"/>
                <w:szCs w:val="22"/>
              </w:rPr>
            </w:pPr>
            <w:r w:rsidRPr="00676066">
              <w:rPr>
                <w:sz w:val="22"/>
                <w:szCs w:val="22"/>
              </w:rPr>
              <w:t>______________________________________</w:t>
            </w:r>
          </w:p>
          <w:p w:rsidR="006330A2" w:rsidRPr="00676066" w:rsidRDefault="006330A2" w:rsidP="00C44A7E">
            <w:pPr>
              <w:rPr>
                <w:sz w:val="22"/>
                <w:szCs w:val="22"/>
              </w:rPr>
            </w:pPr>
            <w:r w:rsidRPr="00676066">
              <w:rPr>
                <w:sz w:val="22"/>
                <w:szCs w:val="22"/>
              </w:rPr>
              <w:t>________________________________</w:t>
            </w:r>
            <w:r w:rsidR="00A7202A">
              <w:rPr>
                <w:sz w:val="22"/>
                <w:szCs w:val="22"/>
              </w:rPr>
              <w:t>___</w:t>
            </w:r>
            <w:r w:rsidRPr="00676066">
              <w:rPr>
                <w:sz w:val="22"/>
                <w:szCs w:val="22"/>
              </w:rPr>
              <w:t>___</w:t>
            </w:r>
          </w:p>
          <w:p w:rsidR="00A7202A" w:rsidRDefault="006330A2" w:rsidP="00A7202A">
            <w:pPr>
              <w:rPr>
                <w:sz w:val="22"/>
                <w:szCs w:val="22"/>
              </w:rPr>
            </w:pPr>
            <w:r w:rsidRPr="00676066">
              <w:rPr>
                <w:sz w:val="22"/>
                <w:szCs w:val="22"/>
              </w:rPr>
              <w:t>____________________________</w:t>
            </w:r>
            <w:r w:rsidR="00A7202A">
              <w:rPr>
                <w:sz w:val="22"/>
                <w:szCs w:val="22"/>
              </w:rPr>
              <w:t>_</w:t>
            </w:r>
            <w:r w:rsidRPr="00676066">
              <w:rPr>
                <w:sz w:val="22"/>
                <w:szCs w:val="22"/>
              </w:rPr>
              <w:t>_________</w:t>
            </w:r>
          </w:p>
          <w:p w:rsidR="00A7202A" w:rsidRDefault="00A102C9" w:rsidP="00A7202A">
            <w:pPr>
              <w:rPr>
                <w:sz w:val="22"/>
                <w:szCs w:val="22"/>
              </w:rPr>
            </w:pPr>
            <w:r w:rsidRPr="00A102C9">
              <w:rPr>
                <w:color w:val="000000" w:themeColor="text1"/>
                <w:sz w:val="22"/>
              </w:rPr>
              <w:t>Реквизиты для перевода ценных бумаг Учредителем управления</w:t>
            </w:r>
            <w:r w:rsidR="001939E6">
              <w:rPr>
                <w:color w:val="000000" w:themeColor="text1"/>
                <w:sz w:val="22"/>
              </w:rPr>
              <w:t>:</w:t>
            </w:r>
            <w:r w:rsidR="00D17D99" w:rsidRPr="00676066">
              <w:rPr>
                <w:sz w:val="22"/>
                <w:szCs w:val="22"/>
              </w:rPr>
              <w:t xml:space="preserve"> </w:t>
            </w:r>
            <w:r w:rsidR="006330A2" w:rsidRPr="00676066">
              <w:rPr>
                <w:sz w:val="22"/>
                <w:szCs w:val="22"/>
              </w:rPr>
              <w:t>______________________________________</w:t>
            </w:r>
          </w:p>
          <w:p w:rsidR="006330A2" w:rsidRPr="00676066" w:rsidRDefault="006330A2" w:rsidP="00A7202A">
            <w:pPr>
              <w:rPr>
                <w:sz w:val="22"/>
                <w:szCs w:val="22"/>
              </w:rPr>
            </w:pPr>
            <w:r w:rsidRPr="00676066">
              <w:rPr>
                <w:sz w:val="22"/>
                <w:szCs w:val="22"/>
              </w:rPr>
              <w:t>_________________________________</w:t>
            </w:r>
            <w:r w:rsidR="00A7202A">
              <w:rPr>
                <w:sz w:val="22"/>
                <w:szCs w:val="22"/>
              </w:rPr>
              <w:t>_</w:t>
            </w:r>
            <w:r w:rsidRPr="00676066">
              <w:rPr>
                <w:sz w:val="22"/>
                <w:szCs w:val="22"/>
              </w:rPr>
              <w:t>__</w:t>
            </w:r>
            <w:r w:rsidR="00732E8F" w:rsidRPr="00676066">
              <w:rPr>
                <w:sz w:val="22"/>
                <w:szCs w:val="22"/>
              </w:rPr>
              <w:t>__</w:t>
            </w:r>
          </w:p>
        </w:tc>
        <w:tc>
          <w:tcPr>
            <w:tcW w:w="5245"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rPr>
                <w:i/>
                <w:sz w:val="22"/>
                <w:szCs w:val="22"/>
              </w:rPr>
            </w:pPr>
            <w:r w:rsidRPr="00676066">
              <w:rPr>
                <w:i/>
                <w:sz w:val="22"/>
                <w:szCs w:val="22"/>
              </w:rPr>
              <w:t>для юридического лица:</w:t>
            </w:r>
          </w:p>
          <w:p w:rsidR="006330A2" w:rsidRPr="00676066" w:rsidRDefault="006330A2" w:rsidP="00C44A7E">
            <w:pPr>
              <w:rPr>
                <w:sz w:val="22"/>
                <w:szCs w:val="22"/>
              </w:rPr>
            </w:pPr>
            <w:r w:rsidRPr="00676066">
              <w:rPr>
                <w:sz w:val="22"/>
                <w:szCs w:val="22"/>
              </w:rPr>
              <w:t>Наименование</w:t>
            </w:r>
          </w:p>
          <w:p w:rsidR="006330A2" w:rsidRPr="00676066" w:rsidRDefault="006330A2" w:rsidP="00C44A7E">
            <w:pPr>
              <w:rPr>
                <w:sz w:val="22"/>
                <w:szCs w:val="22"/>
              </w:rPr>
            </w:pPr>
            <w:r w:rsidRPr="00676066">
              <w:rPr>
                <w:sz w:val="22"/>
                <w:szCs w:val="22"/>
              </w:rPr>
              <w:t>Адрес (место нахождения) / почтовый адрес</w:t>
            </w:r>
          </w:p>
          <w:p w:rsidR="006330A2" w:rsidRPr="00676066" w:rsidRDefault="006330A2" w:rsidP="00C44A7E">
            <w:pPr>
              <w:rPr>
                <w:sz w:val="22"/>
                <w:szCs w:val="22"/>
              </w:rPr>
            </w:pPr>
            <w:r w:rsidRPr="00676066">
              <w:rPr>
                <w:sz w:val="22"/>
                <w:szCs w:val="22"/>
              </w:rPr>
              <w:t>ИНН/КПП, ОГРН</w:t>
            </w:r>
          </w:p>
          <w:p w:rsidR="006330A2" w:rsidRPr="00676066" w:rsidRDefault="006330A2" w:rsidP="00C44A7E">
            <w:pPr>
              <w:rPr>
                <w:sz w:val="22"/>
                <w:szCs w:val="22"/>
              </w:rPr>
            </w:pPr>
            <w:r w:rsidRPr="00676066">
              <w:rPr>
                <w:sz w:val="22"/>
                <w:szCs w:val="22"/>
              </w:rPr>
              <w:t>Банковские реквизиты</w:t>
            </w:r>
          </w:p>
          <w:p w:rsidR="006330A2" w:rsidRPr="00676066" w:rsidRDefault="006330A2" w:rsidP="00C44A7E">
            <w:pPr>
              <w:rPr>
                <w:iCs/>
                <w:sz w:val="22"/>
                <w:szCs w:val="22"/>
              </w:rPr>
            </w:pPr>
            <w:r w:rsidRPr="00676066">
              <w:rPr>
                <w:iCs/>
                <w:sz w:val="22"/>
                <w:szCs w:val="22"/>
              </w:rPr>
              <w:t>номер счета в рублях номер/номер счета в валюте</w:t>
            </w:r>
          </w:p>
          <w:p w:rsidR="006330A2" w:rsidRPr="00676066" w:rsidRDefault="006330A2" w:rsidP="00C44A7E">
            <w:pPr>
              <w:rPr>
                <w:sz w:val="22"/>
                <w:szCs w:val="22"/>
              </w:rPr>
            </w:pPr>
            <w:r w:rsidRPr="00676066">
              <w:rPr>
                <w:sz w:val="22"/>
                <w:szCs w:val="22"/>
              </w:rPr>
              <w:t xml:space="preserve">Счет депо </w:t>
            </w:r>
          </w:p>
          <w:p w:rsidR="006330A2" w:rsidRPr="00676066" w:rsidRDefault="006330A2" w:rsidP="00C44A7E">
            <w:pPr>
              <w:rPr>
                <w:i/>
                <w:iCs/>
                <w:sz w:val="22"/>
                <w:szCs w:val="22"/>
              </w:rPr>
            </w:pPr>
            <w:r w:rsidRPr="00676066">
              <w:rPr>
                <w:i/>
                <w:iCs/>
                <w:sz w:val="22"/>
                <w:szCs w:val="22"/>
              </w:rPr>
              <w:t>для физического лица (индивидуального предпринимателя):</w:t>
            </w:r>
          </w:p>
          <w:p w:rsidR="006330A2" w:rsidRPr="00676066" w:rsidRDefault="006330A2" w:rsidP="00C44A7E">
            <w:pPr>
              <w:rPr>
                <w:iCs/>
                <w:sz w:val="22"/>
                <w:szCs w:val="22"/>
              </w:rPr>
            </w:pPr>
            <w:r w:rsidRPr="00676066">
              <w:rPr>
                <w:iCs/>
                <w:sz w:val="22"/>
                <w:szCs w:val="22"/>
              </w:rPr>
              <w:t>ФИО</w:t>
            </w:r>
          </w:p>
          <w:p w:rsidR="006330A2" w:rsidRPr="00676066" w:rsidRDefault="006330A2" w:rsidP="00C44A7E">
            <w:pPr>
              <w:rPr>
                <w:iCs/>
                <w:sz w:val="22"/>
                <w:szCs w:val="22"/>
              </w:rPr>
            </w:pPr>
            <w:r w:rsidRPr="00676066">
              <w:rPr>
                <w:iCs/>
                <w:sz w:val="22"/>
                <w:szCs w:val="22"/>
              </w:rPr>
              <w:t>Место регистрации / фактический адрес проживания</w:t>
            </w:r>
          </w:p>
          <w:p w:rsidR="006330A2" w:rsidRPr="00676066" w:rsidRDefault="006330A2" w:rsidP="00C44A7E">
            <w:pPr>
              <w:rPr>
                <w:iCs/>
                <w:sz w:val="22"/>
                <w:szCs w:val="22"/>
              </w:rPr>
            </w:pPr>
            <w:r w:rsidRPr="00676066">
              <w:rPr>
                <w:iCs/>
                <w:sz w:val="22"/>
                <w:szCs w:val="22"/>
              </w:rPr>
              <w:t>Документ, удостоверяющий личность, его реквизиты, ИНН</w:t>
            </w:r>
          </w:p>
          <w:p w:rsidR="006330A2" w:rsidRPr="00676066" w:rsidRDefault="006330A2" w:rsidP="00C44A7E">
            <w:pPr>
              <w:rPr>
                <w:iCs/>
                <w:sz w:val="22"/>
                <w:szCs w:val="22"/>
              </w:rPr>
            </w:pPr>
            <w:r w:rsidRPr="00676066">
              <w:rPr>
                <w:iCs/>
                <w:sz w:val="22"/>
                <w:szCs w:val="22"/>
              </w:rPr>
              <w:t>Банковские реквизиты</w:t>
            </w:r>
          </w:p>
          <w:p w:rsidR="006330A2" w:rsidRPr="00676066" w:rsidRDefault="006330A2" w:rsidP="00C44A7E">
            <w:pPr>
              <w:rPr>
                <w:iCs/>
                <w:sz w:val="22"/>
                <w:szCs w:val="22"/>
              </w:rPr>
            </w:pPr>
            <w:r w:rsidRPr="00676066">
              <w:rPr>
                <w:iCs/>
                <w:sz w:val="22"/>
                <w:szCs w:val="22"/>
              </w:rPr>
              <w:t>номер счета в рублях номер/номер счета в валюте</w:t>
            </w:r>
          </w:p>
          <w:p w:rsidR="006330A2" w:rsidRPr="00676066" w:rsidRDefault="006330A2" w:rsidP="00C44A7E">
            <w:pPr>
              <w:rPr>
                <w:iCs/>
                <w:sz w:val="22"/>
                <w:szCs w:val="22"/>
              </w:rPr>
            </w:pPr>
            <w:r w:rsidRPr="00676066">
              <w:rPr>
                <w:iCs/>
                <w:sz w:val="22"/>
                <w:szCs w:val="22"/>
              </w:rPr>
              <w:t>Счет депо</w:t>
            </w:r>
          </w:p>
          <w:p w:rsidR="006330A2" w:rsidRPr="00676066" w:rsidRDefault="006330A2" w:rsidP="00C44A7E">
            <w:pPr>
              <w:rPr>
                <w:sz w:val="22"/>
                <w:szCs w:val="22"/>
              </w:rPr>
            </w:pPr>
            <w:r w:rsidRPr="00676066">
              <w:rPr>
                <w:iCs/>
                <w:sz w:val="22"/>
                <w:szCs w:val="22"/>
              </w:rPr>
              <w:t xml:space="preserve">Номер </w:t>
            </w:r>
            <w:r w:rsidRPr="00676066">
              <w:rPr>
                <w:sz w:val="22"/>
                <w:szCs w:val="22"/>
              </w:rPr>
              <w:t>свидетельства о государственной регистрации физического лица в качестве индивидуального предпринимателя (</w:t>
            </w:r>
            <w:r w:rsidRPr="00676066">
              <w:rPr>
                <w:i/>
                <w:sz w:val="22"/>
                <w:szCs w:val="22"/>
              </w:rPr>
              <w:t>для индивидуального предпринимателя</w:t>
            </w:r>
            <w:r w:rsidRPr="00676066">
              <w:rPr>
                <w:sz w:val="22"/>
                <w:szCs w:val="22"/>
              </w:rPr>
              <w:t>)</w:t>
            </w:r>
          </w:p>
        </w:tc>
      </w:tr>
      <w:tr w:rsidR="006330A2" w:rsidRPr="00676066" w:rsidTr="00ED599A">
        <w:trPr>
          <w:cantSplit/>
          <w:trHeight w:val="1463"/>
        </w:trPr>
        <w:tc>
          <w:tcPr>
            <w:tcW w:w="4536" w:type="dxa"/>
            <w:tcBorders>
              <w:top w:val="single" w:sz="4" w:space="0" w:color="auto"/>
              <w:left w:val="single" w:sz="4" w:space="0" w:color="auto"/>
              <w:bottom w:val="single" w:sz="4" w:space="0" w:color="auto"/>
              <w:right w:val="single" w:sz="4" w:space="0" w:color="auto"/>
            </w:tcBorders>
          </w:tcPr>
          <w:p w:rsidR="002C66C5" w:rsidRPr="00676066" w:rsidRDefault="002C66C5" w:rsidP="002C66C5">
            <w:pPr>
              <w:rPr>
                <w:sz w:val="16"/>
                <w:szCs w:val="16"/>
              </w:rPr>
            </w:pPr>
          </w:p>
          <w:p w:rsidR="002C66C5" w:rsidRPr="00676066" w:rsidRDefault="002C66C5" w:rsidP="002C66C5">
            <w:pPr>
              <w:rPr>
                <w:sz w:val="22"/>
                <w:szCs w:val="22"/>
              </w:rPr>
            </w:pPr>
            <w:r w:rsidRPr="00676066">
              <w:rPr>
                <w:sz w:val="22"/>
                <w:szCs w:val="22"/>
              </w:rPr>
              <w:t>________________________________</w:t>
            </w:r>
          </w:p>
          <w:p w:rsidR="002C66C5" w:rsidRPr="00676066" w:rsidRDefault="002C66C5" w:rsidP="002C66C5">
            <w:pPr>
              <w:rPr>
                <w:sz w:val="22"/>
                <w:szCs w:val="22"/>
              </w:rPr>
            </w:pPr>
            <w:r w:rsidRPr="00676066">
              <w:rPr>
                <w:sz w:val="22"/>
                <w:szCs w:val="22"/>
              </w:rPr>
              <w:t xml:space="preserve">    (наименование должности)</w:t>
            </w:r>
          </w:p>
          <w:p w:rsidR="002C66C5" w:rsidRPr="00676066" w:rsidRDefault="002C66C5" w:rsidP="002C66C5">
            <w:pPr>
              <w:rPr>
                <w:sz w:val="16"/>
                <w:szCs w:val="16"/>
              </w:rPr>
            </w:pPr>
          </w:p>
          <w:p w:rsidR="002C66C5" w:rsidRPr="00676066" w:rsidRDefault="002C66C5" w:rsidP="002C66C5">
            <w:pPr>
              <w:rPr>
                <w:b/>
                <w:sz w:val="22"/>
                <w:szCs w:val="22"/>
              </w:rPr>
            </w:pPr>
            <w:r w:rsidRPr="00676066">
              <w:rPr>
                <w:sz w:val="22"/>
                <w:szCs w:val="22"/>
              </w:rPr>
              <w:t xml:space="preserve">___________________ / </w:t>
            </w:r>
            <w:r w:rsidRPr="00676066">
              <w:rPr>
                <w:b/>
                <w:sz w:val="22"/>
                <w:szCs w:val="22"/>
              </w:rPr>
              <w:t>ФИО /</w:t>
            </w:r>
          </w:p>
          <w:p w:rsidR="002C66C5" w:rsidRPr="00676066" w:rsidRDefault="002C66C5" w:rsidP="002C66C5">
            <w:pPr>
              <w:rPr>
                <w:b/>
                <w:sz w:val="16"/>
                <w:szCs w:val="16"/>
              </w:rPr>
            </w:pPr>
          </w:p>
          <w:p w:rsidR="002C66C5" w:rsidRPr="00676066" w:rsidRDefault="002C66C5" w:rsidP="002C66C5">
            <w:pPr>
              <w:rPr>
                <w:b/>
                <w:sz w:val="22"/>
                <w:szCs w:val="22"/>
              </w:rPr>
            </w:pPr>
            <w:r w:rsidRPr="00676066">
              <w:rPr>
                <w:sz w:val="22"/>
                <w:szCs w:val="22"/>
              </w:rPr>
              <w:t xml:space="preserve">      </w:t>
            </w:r>
            <w:r w:rsidRPr="00676066">
              <w:rPr>
                <w:b/>
                <w:sz w:val="22"/>
                <w:szCs w:val="22"/>
              </w:rPr>
              <w:t>МП</w:t>
            </w:r>
          </w:p>
          <w:p w:rsidR="006330A2" w:rsidRPr="00676066" w:rsidRDefault="006330A2" w:rsidP="00C44A7E">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A7202A" w:rsidRPr="00676066" w:rsidRDefault="00A7202A" w:rsidP="00A7202A">
            <w:pPr>
              <w:rPr>
                <w:i/>
                <w:sz w:val="16"/>
                <w:szCs w:val="16"/>
              </w:rPr>
            </w:pPr>
            <w:r w:rsidRPr="00676066">
              <w:rPr>
                <w:i/>
                <w:sz w:val="22"/>
                <w:szCs w:val="22"/>
              </w:rPr>
              <w:t>для юридического лица:</w:t>
            </w:r>
          </w:p>
          <w:p w:rsidR="00A7202A" w:rsidRPr="00676066" w:rsidRDefault="00A7202A" w:rsidP="00A7202A">
            <w:pPr>
              <w:rPr>
                <w:sz w:val="16"/>
                <w:szCs w:val="16"/>
              </w:rPr>
            </w:pPr>
            <w:r w:rsidRPr="00676066">
              <w:rPr>
                <w:sz w:val="16"/>
                <w:szCs w:val="16"/>
              </w:rPr>
              <w:t>_____________________________</w:t>
            </w:r>
            <w:r w:rsidR="00ED5CBF">
              <w:rPr>
                <w:sz w:val="16"/>
                <w:szCs w:val="16"/>
              </w:rPr>
              <w:t>____</w:t>
            </w:r>
            <w:r w:rsidRPr="00676066">
              <w:rPr>
                <w:sz w:val="16"/>
                <w:szCs w:val="16"/>
              </w:rPr>
              <w:t>___</w:t>
            </w:r>
          </w:p>
          <w:p w:rsidR="00A7202A" w:rsidRPr="00676066" w:rsidRDefault="00A7202A" w:rsidP="00A7202A">
            <w:pPr>
              <w:rPr>
                <w:sz w:val="22"/>
                <w:szCs w:val="22"/>
              </w:rPr>
            </w:pPr>
            <w:r w:rsidRPr="00676066">
              <w:rPr>
                <w:sz w:val="22"/>
                <w:szCs w:val="22"/>
              </w:rPr>
              <w:t xml:space="preserve">    (наименование должности)</w:t>
            </w:r>
          </w:p>
          <w:p w:rsidR="00A7202A" w:rsidRPr="00676066" w:rsidRDefault="00A7202A" w:rsidP="00A7202A">
            <w:pPr>
              <w:rPr>
                <w:sz w:val="16"/>
                <w:szCs w:val="16"/>
              </w:rPr>
            </w:pPr>
          </w:p>
          <w:p w:rsidR="00A7202A" w:rsidRPr="00676066" w:rsidRDefault="00A7202A" w:rsidP="00A7202A">
            <w:pPr>
              <w:rPr>
                <w:b/>
                <w:sz w:val="22"/>
                <w:szCs w:val="22"/>
              </w:rPr>
            </w:pPr>
            <w:r w:rsidRPr="00676066">
              <w:rPr>
                <w:sz w:val="22"/>
                <w:szCs w:val="22"/>
              </w:rPr>
              <w:t xml:space="preserve">___________________ / </w:t>
            </w:r>
            <w:r w:rsidRPr="00676066">
              <w:rPr>
                <w:b/>
                <w:sz w:val="22"/>
                <w:szCs w:val="22"/>
              </w:rPr>
              <w:t>ФИО /</w:t>
            </w:r>
          </w:p>
          <w:p w:rsidR="00A7202A" w:rsidRPr="00676066" w:rsidRDefault="00A7202A" w:rsidP="00A7202A">
            <w:pPr>
              <w:rPr>
                <w:b/>
                <w:sz w:val="16"/>
                <w:szCs w:val="16"/>
              </w:rPr>
            </w:pPr>
          </w:p>
          <w:p w:rsidR="00A7202A" w:rsidRPr="00676066" w:rsidRDefault="00A7202A" w:rsidP="00A7202A">
            <w:pPr>
              <w:rPr>
                <w:b/>
                <w:sz w:val="22"/>
                <w:szCs w:val="22"/>
              </w:rPr>
            </w:pPr>
            <w:r w:rsidRPr="00676066">
              <w:rPr>
                <w:sz w:val="22"/>
                <w:szCs w:val="22"/>
              </w:rPr>
              <w:t xml:space="preserve">      </w:t>
            </w:r>
            <w:r w:rsidRPr="00676066">
              <w:rPr>
                <w:b/>
                <w:sz w:val="22"/>
                <w:szCs w:val="22"/>
              </w:rPr>
              <w:t>МП</w:t>
            </w:r>
          </w:p>
          <w:p w:rsidR="00A7202A" w:rsidRPr="00676066" w:rsidRDefault="00A7202A" w:rsidP="00A7202A">
            <w:pPr>
              <w:jc w:val="center"/>
              <w:rPr>
                <w:sz w:val="16"/>
                <w:szCs w:val="16"/>
              </w:rPr>
            </w:pPr>
          </w:p>
          <w:p w:rsidR="00A7202A" w:rsidRPr="00676066" w:rsidRDefault="00A7202A" w:rsidP="00A7202A">
            <w:pPr>
              <w:rPr>
                <w:sz w:val="22"/>
                <w:szCs w:val="22"/>
              </w:rPr>
            </w:pPr>
            <w:r w:rsidRPr="00676066">
              <w:rPr>
                <w:i/>
                <w:sz w:val="22"/>
                <w:szCs w:val="22"/>
              </w:rPr>
              <w:t>Для физического лица (индивидуального предпринимателя):</w:t>
            </w:r>
          </w:p>
          <w:p w:rsidR="00A7202A" w:rsidRPr="00676066" w:rsidRDefault="00A7202A" w:rsidP="00A7202A">
            <w:pPr>
              <w:rPr>
                <w:b/>
                <w:sz w:val="22"/>
                <w:szCs w:val="22"/>
              </w:rPr>
            </w:pPr>
            <w:r w:rsidRPr="00676066">
              <w:rPr>
                <w:b/>
                <w:sz w:val="22"/>
                <w:szCs w:val="22"/>
              </w:rPr>
              <w:t>___________________ /ФИО/</w:t>
            </w:r>
          </w:p>
          <w:p w:rsidR="00EA1ADE" w:rsidRPr="00676066" w:rsidRDefault="00EA1ADE" w:rsidP="00C44A7E">
            <w:pPr>
              <w:jc w:val="center"/>
              <w:rPr>
                <w:sz w:val="22"/>
                <w:szCs w:val="22"/>
              </w:rPr>
            </w:pPr>
          </w:p>
        </w:tc>
      </w:tr>
    </w:tbl>
    <w:p w:rsidR="006330A2" w:rsidRPr="00676066" w:rsidRDefault="006330A2" w:rsidP="006330A2">
      <w:pPr>
        <w:ind w:left="360"/>
        <w:rPr>
          <w:spacing w:val="-12"/>
          <w:sz w:val="22"/>
          <w:szCs w:val="22"/>
        </w:rPr>
        <w:sectPr w:rsidR="006330A2" w:rsidRPr="00676066" w:rsidSect="00507B80">
          <w:headerReference w:type="default" r:id="rId13"/>
          <w:footerReference w:type="even" r:id="rId14"/>
          <w:footerReference w:type="default" r:id="rId15"/>
          <w:pgSz w:w="11906" w:h="16838"/>
          <w:pgMar w:top="1134" w:right="851" w:bottom="1134" w:left="1418" w:header="720" w:footer="720" w:gutter="0"/>
          <w:pgNumType w:start="1"/>
          <w:cols w:space="60"/>
          <w:noEndnote/>
          <w:titlePg/>
          <w:docGrid w:linePitch="326"/>
        </w:sectPr>
      </w:pPr>
    </w:p>
    <w:p w:rsidR="006330A2" w:rsidRPr="00385739" w:rsidRDefault="00515E52" w:rsidP="007547A2">
      <w:pPr>
        <w:pStyle w:val="20"/>
        <w:numPr>
          <w:ilvl w:val="0"/>
          <w:numId w:val="0"/>
        </w:numPr>
        <w:spacing w:after="0" w:line="240" w:lineRule="auto"/>
        <w:ind w:left="3119"/>
        <w:jc w:val="right"/>
        <w:rPr>
          <w:b/>
          <w:lang w:val="ru-RU"/>
        </w:rPr>
      </w:pPr>
      <w:bookmarkStart w:id="100" w:name="_Toc130882887"/>
      <w:bookmarkStart w:id="101" w:name="_Toc441668203"/>
      <w:bookmarkStart w:id="102" w:name="_Toc441668244"/>
      <w:bookmarkStart w:id="103" w:name="_Toc441668285"/>
      <w:r w:rsidRPr="00385739">
        <w:rPr>
          <w:b/>
          <w:lang w:val="ru-RU"/>
        </w:rPr>
        <w:t xml:space="preserve">Приложение №1 </w:t>
      </w:r>
      <w:bookmarkEnd w:id="100"/>
      <w:bookmarkEnd w:id="101"/>
      <w:bookmarkEnd w:id="102"/>
      <w:bookmarkEnd w:id="103"/>
    </w:p>
    <w:p w:rsidR="00140105" w:rsidRPr="00BE5B2A" w:rsidRDefault="00140105" w:rsidP="007547A2">
      <w:pPr>
        <w:pStyle w:val="af2"/>
        <w:jc w:val="right"/>
        <w:rPr>
          <w:rFonts w:ascii="Times New Roman" w:hAnsi="Times New Roman"/>
          <w:sz w:val="22"/>
          <w:szCs w:val="22"/>
        </w:rPr>
      </w:pPr>
      <w:r w:rsidRPr="00BE5B2A">
        <w:rPr>
          <w:rFonts w:ascii="Times New Roman" w:hAnsi="Times New Roman"/>
          <w:sz w:val="22"/>
          <w:szCs w:val="22"/>
        </w:rPr>
        <w:t>к дог</w:t>
      </w:r>
      <w:r w:rsidR="007547A2">
        <w:rPr>
          <w:rFonts w:ascii="Times New Roman" w:hAnsi="Times New Roman"/>
          <w:sz w:val="22"/>
          <w:szCs w:val="22"/>
        </w:rPr>
        <w:t>овору доверительного управления</w:t>
      </w:r>
    </w:p>
    <w:p w:rsidR="00140105" w:rsidRPr="00BE5B2A" w:rsidRDefault="00140105" w:rsidP="007547A2">
      <w:pPr>
        <w:pStyle w:val="af2"/>
        <w:jc w:val="right"/>
        <w:rPr>
          <w:sz w:val="22"/>
          <w:szCs w:val="22"/>
        </w:rPr>
      </w:pPr>
      <w:r w:rsidRPr="00BE5B2A">
        <w:rPr>
          <w:rFonts w:ascii="Times New Roman" w:hAnsi="Times New Roman"/>
          <w:sz w:val="22"/>
          <w:szCs w:val="22"/>
        </w:rPr>
        <w:t>№ __</w:t>
      </w:r>
      <w:r w:rsidR="007547A2">
        <w:rPr>
          <w:rFonts w:ascii="Times New Roman" w:hAnsi="Times New Roman"/>
          <w:sz w:val="22"/>
          <w:szCs w:val="22"/>
        </w:rPr>
        <w:t>______</w:t>
      </w:r>
      <w:r w:rsidRPr="00BE5B2A">
        <w:rPr>
          <w:rFonts w:ascii="Times New Roman" w:hAnsi="Times New Roman"/>
          <w:sz w:val="22"/>
          <w:szCs w:val="22"/>
        </w:rPr>
        <w:t>_</w:t>
      </w:r>
      <w:r w:rsidR="00385739" w:rsidRPr="00BE5B2A">
        <w:rPr>
          <w:rFonts w:ascii="Times New Roman" w:hAnsi="Times New Roman"/>
          <w:sz w:val="22"/>
          <w:szCs w:val="22"/>
        </w:rPr>
        <w:t xml:space="preserve"> </w:t>
      </w:r>
      <w:r w:rsidRPr="00BE5B2A">
        <w:rPr>
          <w:rFonts w:ascii="Times New Roman" w:hAnsi="Times New Roman"/>
          <w:sz w:val="22"/>
          <w:szCs w:val="22"/>
        </w:rPr>
        <w:t>от «___» ____</w:t>
      </w:r>
      <w:r w:rsidR="007547A2">
        <w:rPr>
          <w:rFonts w:ascii="Times New Roman" w:hAnsi="Times New Roman"/>
          <w:sz w:val="22"/>
          <w:szCs w:val="22"/>
        </w:rPr>
        <w:t>_</w:t>
      </w:r>
      <w:r w:rsidRPr="00BE5B2A">
        <w:rPr>
          <w:rFonts w:ascii="Times New Roman" w:hAnsi="Times New Roman"/>
          <w:sz w:val="22"/>
          <w:szCs w:val="22"/>
        </w:rPr>
        <w:t>___ 20__ г</w:t>
      </w:r>
      <w:r w:rsidR="007547A2">
        <w:rPr>
          <w:rFonts w:ascii="Times New Roman" w:hAnsi="Times New Roman"/>
          <w:sz w:val="22"/>
          <w:szCs w:val="22"/>
        </w:rPr>
        <w:t>.</w:t>
      </w:r>
    </w:p>
    <w:p w:rsidR="006330A2" w:rsidRPr="00BE5B2A" w:rsidRDefault="006330A2" w:rsidP="003D3485">
      <w:pPr>
        <w:spacing w:before="240" w:after="240"/>
        <w:jc w:val="center"/>
        <w:rPr>
          <w:b/>
        </w:rPr>
      </w:pPr>
      <w:r w:rsidRPr="00BE5B2A">
        <w:rPr>
          <w:b/>
        </w:rPr>
        <w:t>И</w:t>
      </w:r>
      <w:r w:rsidR="00A307F1" w:rsidRPr="00BE5B2A">
        <w:rPr>
          <w:b/>
        </w:rPr>
        <w:t>нвестиционная</w:t>
      </w:r>
      <w:r w:rsidRPr="00BE5B2A">
        <w:rPr>
          <w:b/>
        </w:rPr>
        <w:t xml:space="preserve"> </w:t>
      </w:r>
      <w:r w:rsidR="00A307F1" w:rsidRPr="00BE5B2A">
        <w:rPr>
          <w:b/>
        </w:rPr>
        <w:t>декларация</w:t>
      </w:r>
    </w:p>
    <w:p w:rsidR="000C34A8" w:rsidRPr="00522878" w:rsidRDefault="009201D4" w:rsidP="00ED599A">
      <w:pPr>
        <w:pStyle w:val="afe"/>
        <w:numPr>
          <w:ilvl w:val="6"/>
          <w:numId w:val="4"/>
        </w:numPr>
        <w:tabs>
          <w:tab w:val="clear" w:pos="5040"/>
          <w:tab w:val="num" w:pos="567"/>
        </w:tabs>
        <w:autoSpaceDE w:val="0"/>
        <w:autoSpaceDN w:val="0"/>
        <w:adjustRightInd w:val="0"/>
        <w:ind w:left="567" w:hanging="567"/>
        <w:jc w:val="both"/>
        <w:rPr>
          <w:sz w:val="22"/>
          <w:szCs w:val="22"/>
        </w:rPr>
      </w:pPr>
      <w:r w:rsidRPr="00522878">
        <w:rPr>
          <w:sz w:val="22"/>
          <w:szCs w:val="22"/>
        </w:rPr>
        <w:t>Доверительный управляющий</w:t>
      </w:r>
      <w:r w:rsidR="008D0017" w:rsidRPr="00522878">
        <w:rPr>
          <w:sz w:val="22"/>
          <w:szCs w:val="22"/>
        </w:rPr>
        <w:t>,</w:t>
      </w:r>
      <w:r w:rsidRPr="00522878">
        <w:rPr>
          <w:sz w:val="22"/>
          <w:szCs w:val="22"/>
        </w:rPr>
        <w:t xml:space="preserve"> </w:t>
      </w:r>
      <w:r w:rsidR="008D0017" w:rsidRPr="00522878">
        <w:rPr>
          <w:sz w:val="22"/>
          <w:szCs w:val="22"/>
        </w:rPr>
        <w:t xml:space="preserve">осуществляя </w:t>
      </w:r>
      <w:r w:rsidR="000C34A8" w:rsidRPr="00522878">
        <w:rPr>
          <w:sz w:val="22"/>
          <w:szCs w:val="22"/>
        </w:rPr>
        <w:t xml:space="preserve">доверительное управление имуществом клиента, принимает все зависящие от него разумные меры для достижения инвестиционных целей клиента, при соответствии уровню риска возможных убытков, связанных с доверительным управлением имуществом. </w:t>
      </w:r>
    </w:p>
    <w:p w:rsidR="006330A2" w:rsidRPr="00676066" w:rsidRDefault="008D0017" w:rsidP="00522878">
      <w:pPr>
        <w:pStyle w:val="afe"/>
        <w:numPr>
          <w:ilvl w:val="6"/>
          <w:numId w:val="4"/>
        </w:numPr>
        <w:tabs>
          <w:tab w:val="clear" w:pos="5040"/>
          <w:tab w:val="num" w:pos="567"/>
        </w:tabs>
        <w:autoSpaceDE w:val="0"/>
        <w:autoSpaceDN w:val="0"/>
        <w:adjustRightInd w:val="0"/>
        <w:ind w:left="567" w:hanging="567"/>
        <w:jc w:val="both"/>
        <w:rPr>
          <w:sz w:val="22"/>
          <w:szCs w:val="22"/>
        </w:rPr>
      </w:pPr>
      <w:r w:rsidRPr="00676066">
        <w:rPr>
          <w:sz w:val="22"/>
          <w:szCs w:val="22"/>
        </w:rPr>
        <w:t xml:space="preserve">Доверительный управляющий </w:t>
      </w:r>
      <w:r w:rsidR="006330A2" w:rsidRPr="00676066">
        <w:rPr>
          <w:sz w:val="22"/>
          <w:szCs w:val="22"/>
        </w:rPr>
        <w:t>предполагает осуществлять следующие действия по доверительному управлению Имуществом Учредителя управления:</w:t>
      </w:r>
    </w:p>
    <w:p w:rsidR="006330A2" w:rsidRPr="00676066" w:rsidRDefault="006330A2" w:rsidP="00522878">
      <w:pPr>
        <w:pStyle w:val="a2"/>
        <w:numPr>
          <w:ilvl w:val="12"/>
          <w:numId w:val="0"/>
        </w:numPr>
        <w:ind w:left="567" w:right="49" w:hanging="283"/>
        <w:rPr>
          <w:sz w:val="22"/>
          <w:szCs w:val="22"/>
        </w:rPr>
      </w:pPr>
      <w:r w:rsidRPr="00676066">
        <w:rPr>
          <w:sz w:val="22"/>
          <w:szCs w:val="22"/>
        </w:rPr>
        <w:t>а)</w:t>
      </w:r>
      <w:r w:rsidR="00522878">
        <w:rPr>
          <w:sz w:val="22"/>
          <w:szCs w:val="22"/>
        </w:rPr>
        <w:tab/>
      </w:r>
      <w:r w:rsidRPr="00676066">
        <w:rPr>
          <w:sz w:val="22"/>
          <w:szCs w:val="22"/>
        </w:rPr>
        <w:t>сбор и анализ доступной информации о состоянии эмитентов, ценные бумаги которых входят в состав Имущества, находящегося в управлении.</w:t>
      </w:r>
    </w:p>
    <w:p w:rsidR="006330A2" w:rsidRPr="00676066" w:rsidRDefault="006330A2" w:rsidP="00522878">
      <w:pPr>
        <w:pStyle w:val="a2"/>
        <w:numPr>
          <w:ilvl w:val="12"/>
          <w:numId w:val="0"/>
        </w:numPr>
        <w:ind w:left="567" w:right="49" w:hanging="283"/>
        <w:rPr>
          <w:sz w:val="22"/>
          <w:szCs w:val="22"/>
        </w:rPr>
      </w:pPr>
      <w:r w:rsidRPr="00676066">
        <w:rPr>
          <w:sz w:val="22"/>
          <w:szCs w:val="22"/>
        </w:rPr>
        <w:t>б)</w:t>
      </w:r>
      <w:r w:rsidR="00522878">
        <w:rPr>
          <w:sz w:val="22"/>
          <w:szCs w:val="22"/>
        </w:rPr>
        <w:tab/>
      </w:r>
      <w:r w:rsidRPr="00676066">
        <w:rPr>
          <w:sz w:val="22"/>
          <w:szCs w:val="22"/>
        </w:rPr>
        <w:t>сбор и анализ доступной информации о ситуации на биржевом и внебиржевом рынках ценных бумаг, на которых обращаются ценные бумаги, входящие в состав Имущества, находящегося в управлении.</w:t>
      </w:r>
    </w:p>
    <w:p w:rsidR="006330A2" w:rsidRPr="00676066" w:rsidRDefault="006330A2" w:rsidP="00522878">
      <w:pPr>
        <w:pStyle w:val="a2"/>
        <w:numPr>
          <w:ilvl w:val="12"/>
          <w:numId w:val="0"/>
        </w:numPr>
        <w:ind w:left="567" w:right="49" w:hanging="283"/>
        <w:rPr>
          <w:sz w:val="22"/>
          <w:szCs w:val="22"/>
        </w:rPr>
      </w:pPr>
      <w:r w:rsidRPr="00676066">
        <w:rPr>
          <w:sz w:val="22"/>
          <w:szCs w:val="22"/>
        </w:rPr>
        <w:t>в)</w:t>
      </w:r>
      <w:r w:rsidR="00522878">
        <w:rPr>
          <w:sz w:val="22"/>
          <w:szCs w:val="22"/>
        </w:rPr>
        <w:tab/>
      </w:r>
      <w:r w:rsidRPr="00676066">
        <w:rPr>
          <w:sz w:val="22"/>
          <w:szCs w:val="22"/>
        </w:rPr>
        <w:t>совершение сделок с ценными бумагами, допущенными и недопущенными к торгам, включенными и не включенными в котировальные списки бирж.</w:t>
      </w:r>
    </w:p>
    <w:p w:rsidR="006330A2" w:rsidRPr="00676066" w:rsidRDefault="006330A2" w:rsidP="00522878">
      <w:pPr>
        <w:pStyle w:val="a2"/>
        <w:numPr>
          <w:ilvl w:val="12"/>
          <w:numId w:val="0"/>
        </w:numPr>
        <w:ind w:left="567" w:right="49" w:hanging="283"/>
        <w:rPr>
          <w:sz w:val="22"/>
          <w:szCs w:val="22"/>
        </w:rPr>
      </w:pPr>
      <w:r w:rsidRPr="00676066">
        <w:rPr>
          <w:sz w:val="22"/>
          <w:szCs w:val="22"/>
        </w:rPr>
        <w:t>г)</w:t>
      </w:r>
      <w:r w:rsidR="00522878">
        <w:rPr>
          <w:sz w:val="22"/>
          <w:szCs w:val="22"/>
        </w:rPr>
        <w:tab/>
      </w:r>
      <w:r w:rsidRPr="00676066">
        <w:rPr>
          <w:sz w:val="22"/>
          <w:szCs w:val="22"/>
        </w:rPr>
        <w:t>совершение с Имуществом сделок на торгах организатора торговли (биржевые сделки), не на торгах организатора торговли (внебиржевые сделки), биржевых срочных договоров (контрактов) и внебиржевых срочных договоров (контрактов), направленных на получение дохода, в том числе:</w:t>
      </w:r>
    </w:p>
    <w:p w:rsidR="006330A2" w:rsidRPr="00676066" w:rsidRDefault="006330A2" w:rsidP="00522878">
      <w:pPr>
        <w:numPr>
          <w:ilvl w:val="0"/>
          <w:numId w:val="32"/>
        </w:numPr>
        <w:tabs>
          <w:tab w:val="clear" w:pos="360"/>
          <w:tab w:val="num" w:pos="851"/>
        </w:tabs>
        <w:autoSpaceDE w:val="0"/>
        <w:autoSpaceDN w:val="0"/>
        <w:adjustRightInd w:val="0"/>
        <w:ind w:left="851" w:hanging="284"/>
        <w:jc w:val="both"/>
        <w:rPr>
          <w:sz w:val="22"/>
          <w:szCs w:val="22"/>
        </w:rPr>
      </w:pPr>
      <w:r w:rsidRPr="00676066">
        <w:rPr>
          <w:sz w:val="22"/>
          <w:szCs w:val="22"/>
        </w:rPr>
        <w:t>продажа ценных бумаг определенного эмитента на основе анализа и определения их вероятной непривлекательности для участников рынка ценных бумаг;</w:t>
      </w:r>
    </w:p>
    <w:p w:rsidR="006330A2" w:rsidRPr="00676066" w:rsidRDefault="006330A2" w:rsidP="00522878">
      <w:pPr>
        <w:numPr>
          <w:ilvl w:val="0"/>
          <w:numId w:val="32"/>
        </w:numPr>
        <w:tabs>
          <w:tab w:val="clear" w:pos="360"/>
          <w:tab w:val="num" w:pos="851"/>
        </w:tabs>
        <w:autoSpaceDE w:val="0"/>
        <w:autoSpaceDN w:val="0"/>
        <w:adjustRightInd w:val="0"/>
        <w:ind w:left="851" w:hanging="284"/>
        <w:jc w:val="both"/>
        <w:rPr>
          <w:sz w:val="22"/>
          <w:szCs w:val="22"/>
        </w:rPr>
      </w:pPr>
      <w:r w:rsidRPr="00676066">
        <w:rPr>
          <w:sz w:val="22"/>
          <w:szCs w:val="22"/>
        </w:rPr>
        <w:t>покупка ценных бумаг определенного эмитента на основе анализа и определения их вероятной привлекательности для участников рынка ценных бумаг;</w:t>
      </w:r>
    </w:p>
    <w:p w:rsidR="006330A2" w:rsidRPr="00676066" w:rsidRDefault="006330A2" w:rsidP="00522878">
      <w:pPr>
        <w:numPr>
          <w:ilvl w:val="0"/>
          <w:numId w:val="32"/>
        </w:numPr>
        <w:tabs>
          <w:tab w:val="clear" w:pos="360"/>
          <w:tab w:val="num" w:pos="851"/>
        </w:tabs>
        <w:autoSpaceDE w:val="0"/>
        <w:autoSpaceDN w:val="0"/>
        <w:adjustRightInd w:val="0"/>
        <w:ind w:left="851" w:hanging="284"/>
        <w:jc w:val="both"/>
        <w:rPr>
          <w:sz w:val="22"/>
          <w:szCs w:val="22"/>
        </w:rPr>
      </w:pPr>
      <w:r w:rsidRPr="00676066">
        <w:rPr>
          <w:sz w:val="22"/>
          <w:szCs w:val="22"/>
        </w:rPr>
        <w:t>приобретение за счет денежных средств, вырученных от продажи ценных бумаг, первоначально входивших в Имущество, других ценных бумаг и финансовых активов;</w:t>
      </w:r>
    </w:p>
    <w:p w:rsidR="006330A2" w:rsidRPr="00676066" w:rsidRDefault="006330A2" w:rsidP="00522878">
      <w:pPr>
        <w:numPr>
          <w:ilvl w:val="0"/>
          <w:numId w:val="32"/>
        </w:numPr>
        <w:tabs>
          <w:tab w:val="clear" w:pos="360"/>
          <w:tab w:val="num" w:pos="851"/>
        </w:tabs>
        <w:autoSpaceDE w:val="0"/>
        <w:autoSpaceDN w:val="0"/>
        <w:adjustRightInd w:val="0"/>
        <w:ind w:left="851" w:hanging="284"/>
        <w:jc w:val="both"/>
        <w:rPr>
          <w:sz w:val="22"/>
          <w:szCs w:val="22"/>
        </w:rPr>
      </w:pPr>
      <w:r w:rsidRPr="00676066">
        <w:rPr>
          <w:sz w:val="22"/>
          <w:szCs w:val="22"/>
        </w:rPr>
        <w:t>размещение денежных средств во вклады в кредитных организациях на определенный срок, не превышающий количество календарных дней, установленное в Договоре, за которое стороны должны уведомить друг друга об отказе от Договора;</w:t>
      </w:r>
    </w:p>
    <w:p w:rsidR="006330A2" w:rsidRPr="00676066" w:rsidRDefault="006330A2" w:rsidP="00522878">
      <w:pPr>
        <w:numPr>
          <w:ilvl w:val="0"/>
          <w:numId w:val="32"/>
        </w:numPr>
        <w:tabs>
          <w:tab w:val="clear" w:pos="360"/>
          <w:tab w:val="num" w:pos="851"/>
        </w:tabs>
        <w:autoSpaceDE w:val="0"/>
        <w:autoSpaceDN w:val="0"/>
        <w:adjustRightInd w:val="0"/>
        <w:ind w:left="851" w:hanging="284"/>
        <w:jc w:val="both"/>
        <w:rPr>
          <w:sz w:val="22"/>
          <w:szCs w:val="22"/>
        </w:rPr>
      </w:pPr>
      <w:r w:rsidRPr="00676066">
        <w:rPr>
          <w:sz w:val="22"/>
          <w:szCs w:val="22"/>
        </w:rPr>
        <w:t>заключение сделок РЕПО с денежными средствами и ценными бумагами, входящими в состав Имущества;</w:t>
      </w:r>
    </w:p>
    <w:p w:rsidR="006330A2" w:rsidRPr="00676066" w:rsidRDefault="006330A2" w:rsidP="00522878">
      <w:pPr>
        <w:numPr>
          <w:ilvl w:val="0"/>
          <w:numId w:val="32"/>
        </w:numPr>
        <w:tabs>
          <w:tab w:val="clear" w:pos="360"/>
          <w:tab w:val="num" w:pos="851"/>
        </w:tabs>
        <w:autoSpaceDE w:val="0"/>
        <w:autoSpaceDN w:val="0"/>
        <w:adjustRightInd w:val="0"/>
        <w:ind w:left="851" w:hanging="284"/>
        <w:jc w:val="both"/>
        <w:rPr>
          <w:sz w:val="22"/>
          <w:szCs w:val="22"/>
        </w:rPr>
      </w:pPr>
      <w:r w:rsidRPr="00676066">
        <w:rPr>
          <w:sz w:val="22"/>
          <w:szCs w:val="22"/>
        </w:rPr>
        <w:t xml:space="preserve">заключение на фондовых биржах срочных договоров (контрактов), базовым активом которых являются фондовые индексы, </w:t>
      </w:r>
      <w:r w:rsidR="009E690A" w:rsidRPr="00676066">
        <w:rPr>
          <w:sz w:val="22"/>
          <w:szCs w:val="22"/>
        </w:rPr>
        <w:t xml:space="preserve">валюты, товары, </w:t>
      </w:r>
      <w:r w:rsidRPr="00676066">
        <w:rPr>
          <w:sz w:val="22"/>
          <w:szCs w:val="22"/>
        </w:rPr>
        <w:t>ценные бумаги или другие срочные договоры (контракты).</w:t>
      </w:r>
    </w:p>
    <w:p w:rsidR="006330A2" w:rsidRPr="00676066" w:rsidRDefault="006330A2" w:rsidP="00522878">
      <w:pPr>
        <w:pStyle w:val="afe"/>
        <w:numPr>
          <w:ilvl w:val="6"/>
          <w:numId w:val="4"/>
        </w:numPr>
        <w:tabs>
          <w:tab w:val="clear" w:pos="5040"/>
          <w:tab w:val="num" w:pos="567"/>
        </w:tabs>
        <w:autoSpaceDE w:val="0"/>
        <w:autoSpaceDN w:val="0"/>
        <w:adjustRightInd w:val="0"/>
        <w:ind w:left="567" w:hanging="567"/>
        <w:jc w:val="both"/>
        <w:rPr>
          <w:sz w:val="22"/>
          <w:szCs w:val="22"/>
        </w:rPr>
      </w:pPr>
      <w:r w:rsidRPr="00676066">
        <w:rPr>
          <w:sz w:val="22"/>
          <w:szCs w:val="22"/>
        </w:rPr>
        <w:t>При внесении Имущества в виде ценных бумаг в управление от Учредителя управления принимаются ценные бумаги следующих эмитентов:</w:t>
      </w:r>
    </w:p>
    <w:p w:rsidR="00E42F32" w:rsidRPr="00676066" w:rsidRDefault="00E42F32" w:rsidP="00E42F32">
      <w:pPr>
        <w:pStyle w:val="afe"/>
        <w:autoSpaceDE w:val="0"/>
        <w:autoSpaceDN w:val="0"/>
        <w:adjustRightInd w:val="0"/>
        <w:ind w:left="567"/>
        <w:jc w:val="both"/>
        <w:rPr>
          <w:sz w:val="22"/>
          <w:szCs w:val="22"/>
        </w:rPr>
      </w:pPr>
      <w:r w:rsidRPr="00676066">
        <w:rPr>
          <w:sz w:val="22"/>
          <w:szCs w:val="22"/>
        </w:rPr>
        <w:t>____________________________________________________________________________________________________________________________________________________________________</w:t>
      </w:r>
    </w:p>
    <w:p w:rsidR="006330A2" w:rsidRPr="00676066" w:rsidRDefault="006330A2" w:rsidP="00522878">
      <w:pPr>
        <w:pStyle w:val="afe"/>
        <w:numPr>
          <w:ilvl w:val="6"/>
          <w:numId w:val="4"/>
        </w:numPr>
        <w:tabs>
          <w:tab w:val="clear" w:pos="5040"/>
          <w:tab w:val="num" w:pos="567"/>
        </w:tabs>
        <w:autoSpaceDE w:val="0"/>
        <w:autoSpaceDN w:val="0"/>
        <w:adjustRightInd w:val="0"/>
        <w:ind w:left="567" w:hanging="567"/>
        <w:jc w:val="both"/>
        <w:rPr>
          <w:sz w:val="22"/>
          <w:szCs w:val="22"/>
        </w:rPr>
      </w:pPr>
      <w:r w:rsidRPr="00676066">
        <w:rPr>
          <w:sz w:val="22"/>
          <w:szCs w:val="22"/>
        </w:rPr>
        <w:t>Сведения о структуре Имущества, соотношении между ценными бумагами и денежными средствами:</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244"/>
      </w:tblGrid>
      <w:tr w:rsidR="006330A2" w:rsidRPr="00676066" w:rsidTr="000655B8">
        <w:tc>
          <w:tcPr>
            <w:tcW w:w="3828" w:type="dxa"/>
          </w:tcPr>
          <w:p w:rsidR="006330A2" w:rsidRPr="00676066" w:rsidRDefault="006330A2" w:rsidP="00C44A7E">
            <w:pPr>
              <w:ind w:firstLine="12"/>
              <w:jc w:val="center"/>
              <w:rPr>
                <w:b/>
                <w:sz w:val="22"/>
                <w:szCs w:val="22"/>
              </w:rPr>
            </w:pPr>
            <w:r w:rsidRPr="00676066">
              <w:rPr>
                <w:b/>
                <w:sz w:val="22"/>
                <w:szCs w:val="22"/>
              </w:rPr>
              <w:t>Наименование вида актива</w:t>
            </w:r>
          </w:p>
        </w:tc>
        <w:tc>
          <w:tcPr>
            <w:tcW w:w="5244" w:type="dxa"/>
          </w:tcPr>
          <w:p w:rsidR="006330A2" w:rsidRPr="00676066" w:rsidRDefault="006330A2" w:rsidP="00C44A7E">
            <w:pPr>
              <w:ind w:firstLine="12"/>
              <w:jc w:val="center"/>
              <w:rPr>
                <w:b/>
                <w:sz w:val="22"/>
                <w:szCs w:val="22"/>
              </w:rPr>
            </w:pPr>
            <w:bookmarkStart w:id="104" w:name="_Toc44128331"/>
            <w:bookmarkStart w:id="105" w:name="_Toc50437002"/>
            <w:bookmarkStart w:id="106" w:name="_Toc51137310"/>
            <w:bookmarkStart w:id="107" w:name="_Toc52694449"/>
            <w:bookmarkStart w:id="108" w:name="_Toc67724190"/>
            <w:bookmarkStart w:id="109" w:name="_Toc130802705"/>
            <w:bookmarkStart w:id="110" w:name="_Toc130882888"/>
            <w:r w:rsidRPr="00676066">
              <w:rPr>
                <w:b/>
                <w:sz w:val="22"/>
                <w:szCs w:val="22"/>
              </w:rPr>
              <w:t xml:space="preserve">Максимальная стоимость активов, </w:t>
            </w:r>
          </w:p>
          <w:p w:rsidR="006330A2" w:rsidRPr="00676066" w:rsidRDefault="006330A2" w:rsidP="00C44A7E">
            <w:pPr>
              <w:ind w:firstLine="12"/>
              <w:jc w:val="center"/>
              <w:rPr>
                <w:b/>
              </w:rPr>
            </w:pPr>
            <w:r w:rsidRPr="00676066">
              <w:rPr>
                <w:b/>
                <w:sz w:val="22"/>
                <w:szCs w:val="22"/>
              </w:rPr>
              <w:t>% от общей стоимости активов</w:t>
            </w:r>
            <w:bookmarkEnd w:id="104"/>
            <w:bookmarkEnd w:id="105"/>
            <w:bookmarkEnd w:id="106"/>
            <w:bookmarkEnd w:id="107"/>
            <w:bookmarkEnd w:id="108"/>
            <w:bookmarkEnd w:id="109"/>
            <w:bookmarkEnd w:id="110"/>
          </w:p>
        </w:tc>
      </w:tr>
      <w:tr w:rsidR="006330A2" w:rsidRPr="00676066" w:rsidTr="000655B8">
        <w:trPr>
          <w:trHeight w:val="219"/>
        </w:trPr>
        <w:tc>
          <w:tcPr>
            <w:tcW w:w="3828" w:type="dxa"/>
          </w:tcPr>
          <w:p w:rsidR="006330A2" w:rsidRPr="00676066" w:rsidRDefault="006330A2" w:rsidP="00C44A7E">
            <w:pPr>
              <w:ind w:right="49"/>
              <w:rPr>
                <w:sz w:val="22"/>
                <w:szCs w:val="22"/>
              </w:rPr>
            </w:pPr>
            <w:r w:rsidRPr="00676066">
              <w:rPr>
                <w:sz w:val="22"/>
                <w:szCs w:val="22"/>
              </w:rPr>
              <w:t>Государственные, субфедеральные и муниципальные облигации</w:t>
            </w:r>
          </w:p>
        </w:tc>
        <w:tc>
          <w:tcPr>
            <w:tcW w:w="5244" w:type="dxa"/>
          </w:tcPr>
          <w:p w:rsidR="006330A2" w:rsidRPr="00676066" w:rsidRDefault="00911BF7" w:rsidP="00C44A7E">
            <w:pPr>
              <w:ind w:right="49"/>
              <w:rPr>
                <w:sz w:val="22"/>
                <w:szCs w:val="22"/>
              </w:rPr>
            </w:pPr>
            <w:r w:rsidRPr="00676066">
              <w:rPr>
                <w:sz w:val="22"/>
                <w:szCs w:val="22"/>
              </w:rPr>
              <w:t>д</w:t>
            </w:r>
            <w:r w:rsidR="006330A2" w:rsidRPr="00676066">
              <w:rPr>
                <w:sz w:val="22"/>
                <w:szCs w:val="22"/>
              </w:rPr>
              <w:t>о ________________%</w:t>
            </w:r>
          </w:p>
        </w:tc>
      </w:tr>
      <w:tr w:rsidR="006330A2" w:rsidRPr="00676066" w:rsidTr="000655B8">
        <w:trPr>
          <w:trHeight w:val="282"/>
        </w:trPr>
        <w:tc>
          <w:tcPr>
            <w:tcW w:w="3828" w:type="dxa"/>
          </w:tcPr>
          <w:p w:rsidR="006330A2" w:rsidRPr="00676066" w:rsidRDefault="006330A2" w:rsidP="00ED599A">
            <w:pPr>
              <w:ind w:right="49"/>
              <w:rPr>
                <w:sz w:val="22"/>
                <w:szCs w:val="22"/>
              </w:rPr>
            </w:pPr>
            <w:r w:rsidRPr="00676066">
              <w:rPr>
                <w:sz w:val="22"/>
                <w:szCs w:val="22"/>
              </w:rPr>
              <w:t>Корпоративные облигации</w:t>
            </w:r>
          </w:p>
        </w:tc>
        <w:tc>
          <w:tcPr>
            <w:tcW w:w="5244" w:type="dxa"/>
          </w:tcPr>
          <w:p w:rsidR="006330A2" w:rsidRPr="00676066" w:rsidRDefault="00911BF7" w:rsidP="00C44A7E">
            <w:pPr>
              <w:ind w:right="49"/>
              <w:rPr>
                <w:szCs w:val="22"/>
              </w:rPr>
            </w:pPr>
            <w:r w:rsidRPr="00676066">
              <w:rPr>
                <w:sz w:val="22"/>
                <w:szCs w:val="22"/>
              </w:rPr>
              <w:t>в</w:t>
            </w:r>
            <w:r w:rsidR="006330A2" w:rsidRPr="00676066">
              <w:rPr>
                <w:sz w:val="22"/>
                <w:szCs w:val="22"/>
              </w:rPr>
              <w:t>сего: _____%, в т.ч.</w:t>
            </w:r>
          </w:p>
          <w:p w:rsidR="006330A2" w:rsidRPr="00676066" w:rsidRDefault="006330A2" w:rsidP="00C44A7E">
            <w:pPr>
              <w:ind w:right="49"/>
              <w:rPr>
                <w:szCs w:val="22"/>
              </w:rPr>
            </w:pPr>
            <w:r w:rsidRPr="00676066">
              <w:rPr>
                <w:sz w:val="22"/>
                <w:szCs w:val="22"/>
              </w:rPr>
              <w:t>отрасль ___________________ до ___%</w:t>
            </w:r>
          </w:p>
          <w:p w:rsidR="00911BF7" w:rsidRPr="00676066" w:rsidRDefault="006330A2" w:rsidP="00C44A7E">
            <w:pPr>
              <w:ind w:right="49"/>
              <w:rPr>
                <w:sz w:val="22"/>
                <w:szCs w:val="22"/>
              </w:rPr>
            </w:pPr>
            <w:r w:rsidRPr="00676066">
              <w:rPr>
                <w:sz w:val="22"/>
                <w:szCs w:val="22"/>
              </w:rPr>
              <w:t>отрасль ___________________ до ___%</w:t>
            </w:r>
          </w:p>
        </w:tc>
      </w:tr>
      <w:tr w:rsidR="006330A2" w:rsidRPr="00676066" w:rsidTr="000655B8">
        <w:tc>
          <w:tcPr>
            <w:tcW w:w="3828" w:type="dxa"/>
          </w:tcPr>
          <w:p w:rsidR="006330A2" w:rsidRPr="00676066" w:rsidRDefault="006330A2" w:rsidP="00C44A7E">
            <w:pPr>
              <w:ind w:right="49"/>
              <w:rPr>
                <w:sz w:val="22"/>
                <w:szCs w:val="22"/>
              </w:rPr>
            </w:pPr>
            <w:r w:rsidRPr="00676066">
              <w:rPr>
                <w:sz w:val="22"/>
                <w:szCs w:val="22"/>
              </w:rPr>
              <w:t>Еврооблигации</w:t>
            </w:r>
          </w:p>
        </w:tc>
        <w:tc>
          <w:tcPr>
            <w:tcW w:w="5244" w:type="dxa"/>
          </w:tcPr>
          <w:p w:rsidR="006330A2" w:rsidRPr="00676066" w:rsidRDefault="00911BF7" w:rsidP="00C44A7E">
            <w:pPr>
              <w:ind w:right="49"/>
              <w:rPr>
                <w:szCs w:val="22"/>
              </w:rPr>
            </w:pPr>
            <w:r w:rsidRPr="00676066">
              <w:rPr>
                <w:sz w:val="22"/>
                <w:szCs w:val="22"/>
              </w:rPr>
              <w:t>в</w:t>
            </w:r>
            <w:r w:rsidR="006330A2" w:rsidRPr="00676066">
              <w:rPr>
                <w:sz w:val="22"/>
                <w:szCs w:val="22"/>
              </w:rPr>
              <w:t>сего: _____%, в т.ч.</w:t>
            </w:r>
          </w:p>
          <w:p w:rsidR="006330A2" w:rsidRPr="00676066" w:rsidRDefault="006330A2" w:rsidP="00C44A7E">
            <w:pPr>
              <w:ind w:right="49"/>
              <w:rPr>
                <w:szCs w:val="22"/>
              </w:rPr>
            </w:pPr>
            <w:r w:rsidRPr="00676066">
              <w:rPr>
                <w:sz w:val="22"/>
                <w:szCs w:val="22"/>
              </w:rPr>
              <w:t>отрасль ___________________ до ___%</w:t>
            </w:r>
          </w:p>
          <w:p w:rsidR="00911BF7" w:rsidRPr="00676066" w:rsidRDefault="006330A2" w:rsidP="00A74F4D">
            <w:pPr>
              <w:ind w:right="49"/>
              <w:rPr>
                <w:szCs w:val="22"/>
              </w:rPr>
            </w:pPr>
            <w:r w:rsidRPr="00676066">
              <w:rPr>
                <w:sz w:val="22"/>
                <w:szCs w:val="22"/>
              </w:rPr>
              <w:t>отрасль ___________________ до ___%</w:t>
            </w:r>
          </w:p>
        </w:tc>
      </w:tr>
      <w:tr w:rsidR="006330A2" w:rsidRPr="00676066" w:rsidTr="000655B8">
        <w:tc>
          <w:tcPr>
            <w:tcW w:w="3828" w:type="dxa"/>
          </w:tcPr>
          <w:p w:rsidR="006330A2" w:rsidRPr="00676066" w:rsidRDefault="006330A2" w:rsidP="00C44A7E">
            <w:pPr>
              <w:ind w:right="49"/>
              <w:rPr>
                <w:sz w:val="22"/>
                <w:szCs w:val="22"/>
              </w:rPr>
            </w:pPr>
            <w:r w:rsidRPr="00676066">
              <w:rPr>
                <w:sz w:val="22"/>
                <w:szCs w:val="22"/>
              </w:rPr>
              <w:t>Акции российских эмитентов, депозитарные расписки на акции российских эмитентов</w:t>
            </w:r>
          </w:p>
        </w:tc>
        <w:tc>
          <w:tcPr>
            <w:tcW w:w="5244" w:type="dxa"/>
          </w:tcPr>
          <w:p w:rsidR="006330A2" w:rsidRPr="00676066" w:rsidRDefault="00911BF7" w:rsidP="00C44A7E">
            <w:pPr>
              <w:ind w:right="49"/>
              <w:rPr>
                <w:szCs w:val="22"/>
              </w:rPr>
            </w:pPr>
            <w:r w:rsidRPr="00676066">
              <w:rPr>
                <w:sz w:val="22"/>
                <w:szCs w:val="22"/>
              </w:rPr>
              <w:t>в</w:t>
            </w:r>
            <w:r w:rsidR="006330A2" w:rsidRPr="00676066">
              <w:rPr>
                <w:sz w:val="22"/>
                <w:szCs w:val="22"/>
              </w:rPr>
              <w:t>сего: _____%, в т.ч.</w:t>
            </w:r>
          </w:p>
          <w:p w:rsidR="006330A2" w:rsidRPr="00676066" w:rsidRDefault="006330A2" w:rsidP="00C44A7E">
            <w:pPr>
              <w:ind w:right="49"/>
              <w:rPr>
                <w:szCs w:val="22"/>
              </w:rPr>
            </w:pPr>
            <w:r w:rsidRPr="00676066">
              <w:rPr>
                <w:sz w:val="22"/>
                <w:szCs w:val="22"/>
              </w:rPr>
              <w:t>отрасль ___________________ до ___%</w:t>
            </w:r>
          </w:p>
          <w:p w:rsidR="00911BF7" w:rsidRPr="00676066" w:rsidRDefault="006330A2" w:rsidP="00A74F4D">
            <w:pPr>
              <w:ind w:right="49"/>
              <w:rPr>
                <w:szCs w:val="22"/>
              </w:rPr>
            </w:pPr>
            <w:r w:rsidRPr="00676066">
              <w:rPr>
                <w:sz w:val="22"/>
                <w:szCs w:val="22"/>
              </w:rPr>
              <w:t>отрасль ___________________ до ___%</w:t>
            </w:r>
          </w:p>
        </w:tc>
      </w:tr>
      <w:tr w:rsidR="006330A2" w:rsidRPr="00676066" w:rsidTr="000655B8">
        <w:tc>
          <w:tcPr>
            <w:tcW w:w="3828" w:type="dxa"/>
          </w:tcPr>
          <w:p w:rsidR="006330A2" w:rsidRPr="00676066" w:rsidRDefault="006330A2" w:rsidP="00C44A7E">
            <w:pPr>
              <w:ind w:right="49"/>
              <w:rPr>
                <w:sz w:val="22"/>
                <w:szCs w:val="22"/>
              </w:rPr>
            </w:pPr>
            <w:r w:rsidRPr="00676066">
              <w:rPr>
                <w:sz w:val="22"/>
                <w:szCs w:val="22"/>
              </w:rPr>
              <w:t>Производные финансовые инструменты</w:t>
            </w:r>
          </w:p>
        </w:tc>
        <w:tc>
          <w:tcPr>
            <w:tcW w:w="5244" w:type="dxa"/>
          </w:tcPr>
          <w:p w:rsidR="00911BF7" w:rsidRPr="00676066" w:rsidRDefault="00911BF7" w:rsidP="00C44A7E">
            <w:pPr>
              <w:ind w:right="49"/>
              <w:rPr>
                <w:sz w:val="22"/>
                <w:szCs w:val="22"/>
              </w:rPr>
            </w:pPr>
            <w:r w:rsidRPr="00676066">
              <w:rPr>
                <w:sz w:val="22"/>
                <w:szCs w:val="22"/>
              </w:rPr>
              <w:t>д</w:t>
            </w:r>
            <w:r w:rsidR="006330A2" w:rsidRPr="00676066">
              <w:rPr>
                <w:sz w:val="22"/>
                <w:szCs w:val="22"/>
              </w:rPr>
              <w:t>о ________________%</w:t>
            </w:r>
          </w:p>
        </w:tc>
      </w:tr>
      <w:tr w:rsidR="006330A2" w:rsidRPr="00676066" w:rsidTr="000655B8">
        <w:tc>
          <w:tcPr>
            <w:tcW w:w="3828" w:type="dxa"/>
          </w:tcPr>
          <w:p w:rsidR="006330A2" w:rsidRPr="00676066" w:rsidRDefault="006330A2" w:rsidP="00C44A7E">
            <w:pPr>
              <w:ind w:right="49"/>
              <w:rPr>
                <w:sz w:val="22"/>
                <w:szCs w:val="22"/>
              </w:rPr>
            </w:pPr>
            <w:r w:rsidRPr="00676066">
              <w:rPr>
                <w:sz w:val="22"/>
                <w:szCs w:val="22"/>
              </w:rPr>
              <w:t>Размещение средств во вклады</w:t>
            </w:r>
          </w:p>
        </w:tc>
        <w:tc>
          <w:tcPr>
            <w:tcW w:w="5244" w:type="dxa"/>
          </w:tcPr>
          <w:p w:rsidR="00911BF7" w:rsidRPr="00676066" w:rsidRDefault="00911BF7" w:rsidP="00C44A7E">
            <w:pPr>
              <w:ind w:right="49"/>
              <w:rPr>
                <w:sz w:val="22"/>
                <w:szCs w:val="22"/>
              </w:rPr>
            </w:pPr>
            <w:r w:rsidRPr="00676066">
              <w:rPr>
                <w:sz w:val="22"/>
                <w:szCs w:val="22"/>
              </w:rPr>
              <w:t>д</w:t>
            </w:r>
            <w:r w:rsidR="006330A2" w:rsidRPr="00676066">
              <w:rPr>
                <w:sz w:val="22"/>
                <w:szCs w:val="22"/>
              </w:rPr>
              <w:t>о ________________%</w:t>
            </w:r>
          </w:p>
        </w:tc>
      </w:tr>
    </w:tbl>
    <w:p w:rsidR="006330A2" w:rsidRPr="00676066" w:rsidRDefault="006330A2" w:rsidP="00522878">
      <w:pPr>
        <w:ind w:left="567"/>
        <w:jc w:val="both"/>
        <w:rPr>
          <w:sz w:val="22"/>
          <w:szCs w:val="22"/>
        </w:rPr>
      </w:pPr>
      <w:r w:rsidRPr="00676066">
        <w:rPr>
          <w:sz w:val="22"/>
          <w:szCs w:val="22"/>
        </w:rPr>
        <w:t>В течение срока, необходимого для осуществления операций по приобретению ценных бумаг, определенных в вышеуказанных пунктах настоящей Инвестиционной декларации, Имущество до 100% (</w:t>
      </w:r>
      <w:r w:rsidR="00911BF7" w:rsidRPr="00676066">
        <w:rPr>
          <w:sz w:val="22"/>
          <w:szCs w:val="22"/>
        </w:rPr>
        <w:t>с</w:t>
      </w:r>
      <w:r w:rsidRPr="00676066">
        <w:rPr>
          <w:sz w:val="22"/>
          <w:szCs w:val="22"/>
        </w:rPr>
        <w:t>та процентов) может состоять из денежных средств в валюте Р</w:t>
      </w:r>
      <w:r w:rsidR="00911BF7" w:rsidRPr="00676066">
        <w:rPr>
          <w:sz w:val="22"/>
          <w:szCs w:val="22"/>
        </w:rPr>
        <w:t>оссийской Федерации</w:t>
      </w:r>
      <w:r w:rsidRPr="00676066">
        <w:rPr>
          <w:sz w:val="22"/>
          <w:szCs w:val="22"/>
        </w:rPr>
        <w:t>.</w:t>
      </w:r>
    </w:p>
    <w:p w:rsidR="006330A2" w:rsidRPr="00676066" w:rsidRDefault="006330A2" w:rsidP="00522878">
      <w:pPr>
        <w:pStyle w:val="afe"/>
        <w:numPr>
          <w:ilvl w:val="6"/>
          <w:numId w:val="4"/>
        </w:numPr>
        <w:tabs>
          <w:tab w:val="clear" w:pos="5040"/>
          <w:tab w:val="num" w:pos="567"/>
        </w:tabs>
        <w:autoSpaceDE w:val="0"/>
        <w:autoSpaceDN w:val="0"/>
        <w:adjustRightInd w:val="0"/>
        <w:ind w:left="567" w:hanging="567"/>
        <w:jc w:val="both"/>
        <w:rPr>
          <w:sz w:val="22"/>
          <w:szCs w:val="22"/>
        </w:rPr>
      </w:pPr>
      <w:r w:rsidRPr="00676066">
        <w:rPr>
          <w:sz w:val="22"/>
          <w:szCs w:val="22"/>
        </w:rPr>
        <w:t>Требования Учредителя управления по ограничению на совершение отдельных видов сделок ______________________________________________________________________</w:t>
      </w:r>
      <w:r w:rsidR="00153CD3" w:rsidRPr="00676066">
        <w:rPr>
          <w:sz w:val="22"/>
          <w:szCs w:val="22"/>
        </w:rPr>
        <w:t>______________________________________________________________________________________________</w:t>
      </w:r>
    </w:p>
    <w:p w:rsidR="006330A2" w:rsidRPr="00676066" w:rsidRDefault="006330A2" w:rsidP="00522878">
      <w:pPr>
        <w:pStyle w:val="afe"/>
        <w:numPr>
          <w:ilvl w:val="6"/>
          <w:numId w:val="4"/>
        </w:numPr>
        <w:tabs>
          <w:tab w:val="clear" w:pos="5040"/>
          <w:tab w:val="num" w:pos="567"/>
        </w:tabs>
        <w:autoSpaceDE w:val="0"/>
        <w:autoSpaceDN w:val="0"/>
        <w:adjustRightInd w:val="0"/>
        <w:ind w:left="567" w:hanging="567"/>
        <w:jc w:val="both"/>
        <w:rPr>
          <w:sz w:val="22"/>
          <w:szCs w:val="22"/>
        </w:rPr>
      </w:pPr>
      <w:r w:rsidRPr="00676066">
        <w:rPr>
          <w:sz w:val="22"/>
          <w:szCs w:val="22"/>
        </w:rPr>
        <w:t>Настоящая Инвестиционная декларация вступает в силу с даты подписания и действует в течение всего срока действия Договора.</w:t>
      </w:r>
    </w:p>
    <w:p w:rsidR="006330A2" w:rsidRPr="00676066" w:rsidRDefault="006330A2" w:rsidP="006330A2">
      <w:pPr>
        <w:pStyle w:val="a2"/>
        <w:tabs>
          <w:tab w:val="clear" w:pos="-180"/>
          <w:tab w:val="left" w:pos="284"/>
        </w:tabs>
        <w:ind w:left="284" w:right="-1"/>
        <w:rPr>
          <w:sz w:val="22"/>
          <w:szCs w:val="22"/>
        </w:rPr>
      </w:pPr>
    </w:p>
    <w:tbl>
      <w:tblPr>
        <w:tblW w:w="9072" w:type="dxa"/>
        <w:tblInd w:w="675" w:type="dxa"/>
        <w:tblLayout w:type="fixed"/>
        <w:tblLook w:val="0000" w:firstRow="0" w:lastRow="0" w:firstColumn="0" w:lastColumn="0" w:noHBand="0" w:noVBand="0"/>
      </w:tblPr>
      <w:tblGrid>
        <w:gridCol w:w="3969"/>
        <w:gridCol w:w="5103"/>
      </w:tblGrid>
      <w:tr w:rsidR="006330A2" w:rsidRPr="00676066" w:rsidTr="000655B8">
        <w:trPr>
          <w:trHeight w:val="443"/>
        </w:trPr>
        <w:tc>
          <w:tcPr>
            <w:tcW w:w="3969" w:type="dxa"/>
            <w:tcBorders>
              <w:top w:val="single" w:sz="4" w:space="0" w:color="auto"/>
              <w:left w:val="single" w:sz="4" w:space="0" w:color="auto"/>
              <w:bottom w:val="single" w:sz="4" w:space="0" w:color="auto"/>
              <w:right w:val="single" w:sz="4" w:space="0" w:color="auto"/>
            </w:tcBorders>
          </w:tcPr>
          <w:p w:rsidR="006330A2" w:rsidRPr="00676066" w:rsidRDefault="00153CD3" w:rsidP="00C44A7E">
            <w:pPr>
              <w:spacing w:before="80"/>
              <w:rPr>
                <w:b/>
                <w:sz w:val="22"/>
                <w:szCs w:val="22"/>
              </w:rPr>
            </w:pPr>
            <w:r w:rsidRPr="00676066">
              <w:rPr>
                <w:b/>
                <w:spacing w:val="-12"/>
                <w:sz w:val="22"/>
                <w:szCs w:val="22"/>
              </w:rPr>
              <w:t>Доверительный у</w:t>
            </w:r>
            <w:r w:rsidR="000165F4" w:rsidRPr="00676066">
              <w:rPr>
                <w:b/>
                <w:spacing w:val="-12"/>
                <w:sz w:val="22"/>
                <w:szCs w:val="22"/>
              </w:rPr>
              <w:t>правляющий</w:t>
            </w:r>
            <w:r w:rsidR="006330A2" w:rsidRPr="00676066">
              <w:rPr>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spacing w:before="80"/>
              <w:rPr>
                <w:b/>
                <w:sz w:val="22"/>
                <w:szCs w:val="22"/>
              </w:rPr>
            </w:pPr>
            <w:r w:rsidRPr="00676066">
              <w:rPr>
                <w:b/>
                <w:sz w:val="22"/>
                <w:szCs w:val="22"/>
              </w:rPr>
              <w:t>Учредитель управления:</w:t>
            </w:r>
          </w:p>
        </w:tc>
      </w:tr>
      <w:tr w:rsidR="006330A2" w:rsidRPr="00676066" w:rsidTr="000655B8">
        <w:trPr>
          <w:cantSplit/>
          <w:trHeight w:val="1463"/>
        </w:trPr>
        <w:tc>
          <w:tcPr>
            <w:tcW w:w="3969"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rPr>
                <w:sz w:val="16"/>
                <w:szCs w:val="16"/>
              </w:rPr>
            </w:pPr>
          </w:p>
          <w:p w:rsidR="006330A2" w:rsidRPr="00676066" w:rsidRDefault="006330A2" w:rsidP="00C44A7E">
            <w:pPr>
              <w:rPr>
                <w:sz w:val="22"/>
                <w:szCs w:val="22"/>
              </w:rPr>
            </w:pPr>
            <w:r w:rsidRPr="00676066">
              <w:rPr>
                <w:sz w:val="22"/>
                <w:szCs w:val="22"/>
              </w:rPr>
              <w:t>________________________________</w:t>
            </w:r>
          </w:p>
          <w:p w:rsidR="006330A2" w:rsidRPr="00676066" w:rsidRDefault="006330A2" w:rsidP="00C44A7E">
            <w:pPr>
              <w:rPr>
                <w:sz w:val="22"/>
                <w:szCs w:val="22"/>
              </w:rPr>
            </w:pPr>
            <w:r w:rsidRPr="00676066">
              <w:rPr>
                <w:sz w:val="22"/>
                <w:szCs w:val="22"/>
              </w:rPr>
              <w:t xml:space="preserve">    (наименование должности)</w:t>
            </w:r>
          </w:p>
          <w:p w:rsidR="006330A2" w:rsidRPr="00676066" w:rsidRDefault="006330A2" w:rsidP="00C44A7E">
            <w:pPr>
              <w:rPr>
                <w:sz w:val="16"/>
                <w:szCs w:val="16"/>
              </w:rPr>
            </w:pPr>
          </w:p>
          <w:p w:rsidR="006330A2" w:rsidRPr="00676066" w:rsidRDefault="006330A2" w:rsidP="00ED599A">
            <w:pPr>
              <w:rPr>
                <w:b/>
                <w:sz w:val="22"/>
                <w:szCs w:val="22"/>
              </w:rPr>
            </w:pPr>
            <w:r w:rsidRPr="00676066">
              <w:rPr>
                <w:sz w:val="22"/>
                <w:szCs w:val="22"/>
              </w:rPr>
              <w:t xml:space="preserve">___________________ / </w:t>
            </w:r>
            <w:r w:rsidRPr="00676066">
              <w:rPr>
                <w:b/>
                <w:sz w:val="22"/>
                <w:szCs w:val="22"/>
              </w:rPr>
              <w:t>ФИО /</w:t>
            </w:r>
          </w:p>
          <w:p w:rsidR="006330A2" w:rsidRPr="00676066" w:rsidRDefault="006330A2" w:rsidP="00C44A7E">
            <w:pPr>
              <w:rPr>
                <w:b/>
                <w:sz w:val="16"/>
                <w:szCs w:val="16"/>
              </w:rPr>
            </w:pPr>
          </w:p>
          <w:p w:rsidR="006330A2" w:rsidRPr="00676066" w:rsidRDefault="006330A2" w:rsidP="00C44A7E">
            <w:pPr>
              <w:rPr>
                <w:b/>
                <w:sz w:val="22"/>
                <w:szCs w:val="22"/>
              </w:rPr>
            </w:pPr>
          </w:p>
          <w:p w:rsidR="006330A2" w:rsidRPr="00676066" w:rsidRDefault="006330A2" w:rsidP="00C44A7E">
            <w:pPr>
              <w:rPr>
                <w:b/>
                <w:sz w:val="22"/>
                <w:szCs w:val="22"/>
              </w:rPr>
            </w:pPr>
            <w:r w:rsidRPr="00676066">
              <w:rPr>
                <w:sz w:val="22"/>
                <w:szCs w:val="22"/>
              </w:rPr>
              <w:t xml:space="preserve">      </w:t>
            </w:r>
            <w:r w:rsidRPr="00676066">
              <w:rPr>
                <w:b/>
                <w:sz w:val="22"/>
                <w:szCs w:val="22"/>
              </w:rPr>
              <w:t>МП</w:t>
            </w:r>
          </w:p>
          <w:p w:rsidR="006330A2" w:rsidRPr="00676066" w:rsidRDefault="006330A2" w:rsidP="00C44A7E">
            <w:pP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rPr>
                <w:i/>
                <w:sz w:val="16"/>
                <w:szCs w:val="16"/>
              </w:rPr>
            </w:pPr>
            <w:r w:rsidRPr="00676066">
              <w:rPr>
                <w:i/>
                <w:sz w:val="22"/>
                <w:szCs w:val="22"/>
              </w:rPr>
              <w:t>для юридического лица:</w:t>
            </w:r>
          </w:p>
          <w:p w:rsidR="006330A2" w:rsidRPr="00676066" w:rsidRDefault="006330A2" w:rsidP="00C44A7E">
            <w:pPr>
              <w:rPr>
                <w:sz w:val="16"/>
                <w:szCs w:val="16"/>
              </w:rPr>
            </w:pPr>
            <w:r w:rsidRPr="00676066">
              <w:rPr>
                <w:sz w:val="16"/>
                <w:szCs w:val="16"/>
              </w:rPr>
              <w:t>________________________</w:t>
            </w:r>
            <w:r w:rsidR="00ED5CBF">
              <w:rPr>
                <w:sz w:val="16"/>
                <w:szCs w:val="16"/>
              </w:rPr>
              <w:t>____</w:t>
            </w:r>
            <w:r w:rsidRPr="00676066">
              <w:rPr>
                <w:sz w:val="16"/>
                <w:szCs w:val="16"/>
              </w:rPr>
              <w:t>________</w:t>
            </w:r>
          </w:p>
          <w:p w:rsidR="006330A2" w:rsidRPr="00676066" w:rsidRDefault="006330A2" w:rsidP="00C44A7E">
            <w:pPr>
              <w:rPr>
                <w:sz w:val="22"/>
                <w:szCs w:val="22"/>
              </w:rPr>
            </w:pPr>
            <w:r w:rsidRPr="00676066">
              <w:rPr>
                <w:sz w:val="22"/>
                <w:szCs w:val="22"/>
              </w:rPr>
              <w:t xml:space="preserve">    (наименование должности)</w:t>
            </w:r>
          </w:p>
          <w:p w:rsidR="006330A2" w:rsidRPr="00676066" w:rsidRDefault="006330A2" w:rsidP="00C44A7E">
            <w:pPr>
              <w:rPr>
                <w:sz w:val="16"/>
                <w:szCs w:val="16"/>
              </w:rPr>
            </w:pPr>
          </w:p>
          <w:p w:rsidR="006330A2" w:rsidRPr="00676066" w:rsidRDefault="006330A2" w:rsidP="00C44A7E">
            <w:pPr>
              <w:rPr>
                <w:b/>
                <w:sz w:val="22"/>
                <w:szCs w:val="22"/>
              </w:rPr>
            </w:pPr>
            <w:r w:rsidRPr="00676066">
              <w:rPr>
                <w:sz w:val="22"/>
                <w:szCs w:val="22"/>
              </w:rPr>
              <w:t xml:space="preserve">___________________ / </w:t>
            </w:r>
            <w:r w:rsidRPr="00676066">
              <w:rPr>
                <w:b/>
                <w:sz w:val="22"/>
                <w:szCs w:val="22"/>
              </w:rPr>
              <w:t>ФИО /</w:t>
            </w:r>
          </w:p>
          <w:p w:rsidR="006330A2" w:rsidRPr="00676066" w:rsidRDefault="006330A2" w:rsidP="00C44A7E">
            <w:pPr>
              <w:rPr>
                <w:b/>
                <w:sz w:val="16"/>
                <w:szCs w:val="16"/>
              </w:rPr>
            </w:pPr>
          </w:p>
          <w:p w:rsidR="006330A2" w:rsidRPr="00676066" w:rsidRDefault="006330A2" w:rsidP="00C44A7E">
            <w:pPr>
              <w:rPr>
                <w:b/>
                <w:sz w:val="22"/>
                <w:szCs w:val="22"/>
              </w:rPr>
            </w:pPr>
          </w:p>
          <w:p w:rsidR="006330A2" w:rsidRPr="00676066" w:rsidRDefault="006330A2" w:rsidP="00C44A7E">
            <w:pPr>
              <w:rPr>
                <w:b/>
                <w:sz w:val="22"/>
                <w:szCs w:val="22"/>
              </w:rPr>
            </w:pPr>
            <w:r w:rsidRPr="00676066">
              <w:rPr>
                <w:sz w:val="22"/>
                <w:szCs w:val="22"/>
              </w:rPr>
              <w:t xml:space="preserve">      </w:t>
            </w:r>
            <w:r w:rsidRPr="00676066">
              <w:rPr>
                <w:b/>
                <w:sz w:val="22"/>
                <w:szCs w:val="22"/>
              </w:rPr>
              <w:t>МП</w:t>
            </w:r>
          </w:p>
          <w:p w:rsidR="006330A2" w:rsidRPr="00676066" w:rsidRDefault="006330A2" w:rsidP="00C44A7E">
            <w:pPr>
              <w:jc w:val="center"/>
              <w:rPr>
                <w:sz w:val="16"/>
                <w:szCs w:val="16"/>
              </w:rPr>
            </w:pPr>
          </w:p>
          <w:p w:rsidR="006330A2" w:rsidRPr="00676066" w:rsidRDefault="006330A2" w:rsidP="00C44A7E">
            <w:pPr>
              <w:rPr>
                <w:sz w:val="22"/>
                <w:szCs w:val="22"/>
              </w:rPr>
            </w:pPr>
            <w:r w:rsidRPr="00676066">
              <w:rPr>
                <w:i/>
                <w:sz w:val="22"/>
                <w:szCs w:val="22"/>
              </w:rPr>
              <w:t>Для физического лица (индивидуального предпринимателя):</w:t>
            </w:r>
          </w:p>
          <w:p w:rsidR="006330A2" w:rsidRPr="00676066" w:rsidRDefault="006330A2" w:rsidP="00A7202A">
            <w:pPr>
              <w:rPr>
                <w:b/>
                <w:sz w:val="22"/>
                <w:szCs w:val="22"/>
              </w:rPr>
            </w:pPr>
            <w:r w:rsidRPr="00676066">
              <w:rPr>
                <w:b/>
                <w:sz w:val="22"/>
                <w:szCs w:val="22"/>
              </w:rPr>
              <w:t>___________________ /ФИО/</w:t>
            </w:r>
          </w:p>
          <w:p w:rsidR="00777A2B" w:rsidRPr="00676066" w:rsidRDefault="00777A2B" w:rsidP="00C44A7E">
            <w:pPr>
              <w:jc w:val="center"/>
              <w:rPr>
                <w:sz w:val="22"/>
                <w:szCs w:val="22"/>
              </w:rPr>
            </w:pPr>
          </w:p>
        </w:tc>
      </w:tr>
    </w:tbl>
    <w:p w:rsidR="00153CD3" w:rsidRPr="00676066" w:rsidRDefault="00153CD3" w:rsidP="00153CD3">
      <w:pPr>
        <w:jc w:val="center"/>
        <w:rPr>
          <w:sz w:val="22"/>
          <w:szCs w:val="22"/>
        </w:rPr>
      </w:pPr>
    </w:p>
    <w:p w:rsidR="006330A2" w:rsidRPr="00FB496B" w:rsidRDefault="006330A2" w:rsidP="00153CD3">
      <w:pPr>
        <w:jc w:val="center"/>
        <w:rPr>
          <w:b/>
          <w:sz w:val="22"/>
          <w:szCs w:val="22"/>
        </w:rPr>
      </w:pPr>
      <w:r w:rsidRPr="00FB496B">
        <w:rPr>
          <w:b/>
          <w:sz w:val="22"/>
          <w:szCs w:val="22"/>
        </w:rPr>
        <w:t>Служебные отметки Доверительного управляющего:</w:t>
      </w:r>
    </w:p>
    <w:p w:rsidR="00153CD3" w:rsidRPr="00676066" w:rsidRDefault="00153CD3" w:rsidP="006330A2">
      <w:pPr>
        <w:rPr>
          <w:sz w:val="22"/>
          <w:szCs w:val="22"/>
        </w:rPr>
      </w:pPr>
      <w:r w:rsidRPr="00676066">
        <w:rPr>
          <w:sz w:val="22"/>
          <w:szCs w:val="22"/>
        </w:rPr>
        <w:t>_______________________________________________________________________________________</w:t>
      </w:r>
    </w:p>
    <w:p w:rsidR="006330A2" w:rsidRPr="00676066" w:rsidRDefault="006330A2" w:rsidP="006330A2">
      <w:pPr>
        <w:rPr>
          <w:sz w:val="22"/>
          <w:szCs w:val="22"/>
        </w:rPr>
      </w:pPr>
      <w:r w:rsidRPr="00676066">
        <w:rPr>
          <w:sz w:val="22"/>
          <w:szCs w:val="22"/>
        </w:rPr>
        <w:t>Дата передачи Имущества:_</w:t>
      </w:r>
      <w:r w:rsidR="00426C61">
        <w:rPr>
          <w:sz w:val="22"/>
          <w:szCs w:val="22"/>
        </w:rPr>
        <w:t>____</w:t>
      </w:r>
      <w:r w:rsidRPr="00676066">
        <w:rPr>
          <w:sz w:val="22"/>
          <w:szCs w:val="22"/>
        </w:rPr>
        <w:t>____________</w:t>
      </w:r>
    </w:p>
    <w:p w:rsidR="00153CD3" w:rsidRPr="00676066" w:rsidRDefault="00153CD3" w:rsidP="006330A2">
      <w:pPr>
        <w:rPr>
          <w:sz w:val="18"/>
          <w:szCs w:val="18"/>
        </w:rPr>
      </w:pPr>
    </w:p>
    <w:p w:rsidR="006330A2" w:rsidRPr="00676066" w:rsidRDefault="006330A2" w:rsidP="00426C61">
      <w:pPr>
        <w:jc w:val="center"/>
        <w:rPr>
          <w:sz w:val="22"/>
          <w:szCs w:val="22"/>
        </w:rPr>
      </w:pPr>
      <w:r w:rsidRPr="00676066">
        <w:rPr>
          <w:sz w:val="22"/>
          <w:szCs w:val="22"/>
        </w:rPr>
        <w:t>Оценочная стоимость имущества:</w:t>
      </w:r>
    </w:p>
    <w:p w:rsidR="006330A2" w:rsidRPr="00676066" w:rsidRDefault="006330A2" w:rsidP="00426C61">
      <w:pPr>
        <w:numPr>
          <w:ilvl w:val="3"/>
          <w:numId w:val="11"/>
        </w:numPr>
        <w:tabs>
          <w:tab w:val="clear" w:pos="2880"/>
          <w:tab w:val="num" w:pos="567"/>
        </w:tabs>
        <w:ind w:left="567" w:hanging="567"/>
        <w:rPr>
          <w:sz w:val="22"/>
          <w:szCs w:val="22"/>
        </w:rPr>
      </w:pPr>
      <w:r w:rsidRPr="00676066">
        <w:rPr>
          <w:sz w:val="22"/>
          <w:szCs w:val="22"/>
        </w:rPr>
        <w:t>Денежные средства в сумме ______________</w:t>
      </w:r>
      <w:r w:rsidR="00426C61">
        <w:rPr>
          <w:sz w:val="22"/>
          <w:szCs w:val="22"/>
        </w:rPr>
        <w:t>____</w:t>
      </w:r>
      <w:r w:rsidRPr="00676066">
        <w:rPr>
          <w:sz w:val="22"/>
          <w:szCs w:val="22"/>
        </w:rPr>
        <w:t>____ (__________________) _______________.</w:t>
      </w:r>
    </w:p>
    <w:p w:rsidR="006330A2" w:rsidRPr="00676066" w:rsidRDefault="006330A2" w:rsidP="00426C61">
      <w:pPr>
        <w:numPr>
          <w:ilvl w:val="3"/>
          <w:numId w:val="11"/>
        </w:numPr>
        <w:tabs>
          <w:tab w:val="clear" w:pos="2880"/>
          <w:tab w:val="num" w:pos="567"/>
        </w:tabs>
        <w:ind w:left="567" w:hanging="567"/>
        <w:rPr>
          <w:sz w:val="22"/>
          <w:szCs w:val="22"/>
        </w:rPr>
      </w:pPr>
      <w:r w:rsidRPr="00676066">
        <w:rPr>
          <w:sz w:val="22"/>
          <w:szCs w:val="22"/>
        </w:rPr>
        <w:t>Ценные бумаги</w:t>
      </w:r>
      <w:r w:rsidRPr="00676066">
        <w:rPr>
          <w:sz w:val="22"/>
          <w:szCs w:val="22"/>
          <w:lang w:val="en-US"/>
        </w:rPr>
        <w:t>:</w:t>
      </w:r>
      <w:r w:rsidRPr="00676066">
        <w:rPr>
          <w:sz w:val="22"/>
          <w:szCs w:val="22"/>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134"/>
        <w:gridCol w:w="1842"/>
        <w:gridCol w:w="1843"/>
        <w:gridCol w:w="1559"/>
      </w:tblGrid>
      <w:tr w:rsidR="00831D5B" w:rsidRPr="00676066" w:rsidTr="000655B8">
        <w:tc>
          <w:tcPr>
            <w:tcW w:w="993" w:type="dxa"/>
          </w:tcPr>
          <w:p w:rsidR="006330A2" w:rsidRPr="00676066" w:rsidRDefault="006330A2" w:rsidP="00C44A7E">
            <w:pPr>
              <w:widowControl w:val="0"/>
              <w:spacing w:line="260" w:lineRule="auto"/>
              <w:jc w:val="center"/>
              <w:rPr>
                <w:sz w:val="16"/>
                <w:szCs w:val="16"/>
              </w:rPr>
            </w:pPr>
            <w:r w:rsidRPr="00676066">
              <w:rPr>
                <w:sz w:val="16"/>
                <w:szCs w:val="16"/>
              </w:rPr>
              <w:t>Эмитент</w:t>
            </w:r>
          </w:p>
        </w:tc>
        <w:tc>
          <w:tcPr>
            <w:tcW w:w="1701" w:type="dxa"/>
          </w:tcPr>
          <w:p w:rsidR="006330A2" w:rsidRPr="00676066" w:rsidRDefault="006330A2" w:rsidP="00C44A7E">
            <w:pPr>
              <w:widowControl w:val="0"/>
              <w:spacing w:line="260" w:lineRule="auto"/>
              <w:jc w:val="center"/>
              <w:rPr>
                <w:sz w:val="16"/>
                <w:szCs w:val="16"/>
              </w:rPr>
            </w:pPr>
            <w:r w:rsidRPr="00676066">
              <w:rPr>
                <w:sz w:val="16"/>
                <w:szCs w:val="16"/>
              </w:rPr>
              <w:t xml:space="preserve">Вид, категория, </w:t>
            </w:r>
          </w:p>
          <w:p w:rsidR="006330A2" w:rsidRPr="00676066" w:rsidRDefault="006330A2" w:rsidP="00C44A7E">
            <w:pPr>
              <w:widowControl w:val="0"/>
              <w:spacing w:line="260" w:lineRule="auto"/>
              <w:jc w:val="center"/>
              <w:rPr>
                <w:sz w:val="16"/>
                <w:szCs w:val="16"/>
              </w:rPr>
            </w:pPr>
            <w:r w:rsidRPr="00676066">
              <w:rPr>
                <w:sz w:val="16"/>
                <w:szCs w:val="16"/>
              </w:rPr>
              <w:t>тип ценных бумаг</w:t>
            </w:r>
          </w:p>
        </w:tc>
        <w:tc>
          <w:tcPr>
            <w:tcW w:w="1134" w:type="dxa"/>
          </w:tcPr>
          <w:p w:rsidR="006330A2" w:rsidRPr="00676066" w:rsidRDefault="006330A2" w:rsidP="00C44A7E">
            <w:pPr>
              <w:widowControl w:val="0"/>
              <w:spacing w:line="260" w:lineRule="auto"/>
              <w:jc w:val="center"/>
              <w:rPr>
                <w:sz w:val="16"/>
                <w:szCs w:val="16"/>
              </w:rPr>
            </w:pPr>
            <w:r w:rsidRPr="00676066">
              <w:rPr>
                <w:sz w:val="16"/>
                <w:szCs w:val="16"/>
              </w:rPr>
              <w:t>Номер гос.</w:t>
            </w:r>
            <w:r w:rsidR="00831D5B">
              <w:rPr>
                <w:sz w:val="16"/>
                <w:szCs w:val="16"/>
              </w:rPr>
              <w:t xml:space="preserve"> </w:t>
            </w:r>
            <w:r w:rsidRPr="00676066">
              <w:rPr>
                <w:sz w:val="16"/>
                <w:szCs w:val="16"/>
              </w:rPr>
              <w:t>регистрации</w:t>
            </w:r>
          </w:p>
        </w:tc>
        <w:tc>
          <w:tcPr>
            <w:tcW w:w="1842" w:type="dxa"/>
          </w:tcPr>
          <w:p w:rsidR="006330A2" w:rsidRPr="00676066" w:rsidRDefault="006330A2" w:rsidP="00C44A7E">
            <w:pPr>
              <w:widowControl w:val="0"/>
              <w:spacing w:line="260" w:lineRule="auto"/>
              <w:jc w:val="center"/>
              <w:rPr>
                <w:sz w:val="16"/>
                <w:szCs w:val="16"/>
              </w:rPr>
            </w:pPr>
            <w:r w:rsidRPr="00676066">
              <w:rPr>
                <w:sz w:val="16"/>
                <w:szCs w:val="16"/>
              </w:rPr>
              <w:t>Номинальная стоимость (руб.)</w:t>
            </w:r>
          </w:p>
        </w:tc>
        <w:tc>
          <w:tcPr>
            <w:tcW w:w="1843" w:type="dxa"/>
          </w:tcPr>
          <w:p w:rsidR="006330A2" w:rsidRPr="00676066" w:rsidRDefault="006330A2" w:rsidP="00C44A7E">
            <w:pPr>
              <w:widowControl w:val="0"/>
              <w:spacing w:line="260" w:lineRule="auto"/>
              <w:jc w:val="center"/>
              <w:rPr>
                <w:sz w:val="16"/>
                <w:szCs w:val="16"/>
              </w:rPr>
            </w:pPr>
            <w:r w:rsidRPr="00676066">
              <w:rPr>
                <w:sz w:val="16"/>
                <w:szCs w:val="16"/>
              </w:rPr>
              <w:t>Оценочная стоимость</w:t>
            </w:r>
          </w:p>
          <w:p w:rsidR="006330A2" w:rsidRPr="00676066" w:rsidRDefault="006330A2" w:rsidP="00C44A7E">
            <w:pPr>
              <w:widowControl w:val="0"/>
              <w:spacing w:line="260" w:lineRule="auto"/>
              <w:jc w:val="center"/>
              <w:rPr>
                <w:sz w:val="16"/>
                <w:szCs w:val="16"/>
              </w:rPr>
            </w:pPr>
            <w:r w:rsidRPr="00676066">
              <w:rPr>
                <w:sz w:val="16"/>
                <w:szCs w:val="16"/>
              </w:rPr>
              <w:t>(руб.)</w:t>
            </w:r>
          </w:p>
        </w:tc>
        <w:tc>
          <w:tcPr>
            <w:tcW w:w="1559" w:type="dxa"/>
          </w:tcPr>
          <w:p w:rsidR="006330A2" w:rsidRPr="00676066" w:rsidRDefault="006330A2" w:rsidP="00C44A7E">
            <w:pPr>
              <w:widowControl w:val="0"/>
              <w:spacing w:line="260" w:lineRule="auto"/>
              <w:jc w:val="center"/>
              <w:rPr>
                <w:sz w:val="16"/>
                <w:szCs w:val="16"/>
              </w:rPr>
            </w:pPr>
            <w:r w:rsidRPr="00676066">
              <w:rPr>
                <w:sz w:val="16"/>
                <w:szCs w:val="16"/>
              </w:rPr>
              <w:t>Количество</w:t>
            </w:r>
          </w:p>
          <w:p w:rsidR="006330A2" w:rsidRPr="00676066" w:rsidRDefault="006330A2" w:rsidP="00C44A7E">
            <w:pPr>
              <w:widowControl w:val="0"/>
              <w:spacing w:line="260" w:lineRule="auto"/>
              <w:jc w:val="center"/>
              <w:rPr>
                <w:sz w:val="16"/>
                <w:szCs w:val="16"/>
              </w:rPr>
            </w:pPr>
            <w:r w:rsidRPr="00676066">
              <w:rPr>
                <w:sz w:val="16"/>
                <w:szCs w:val="16"/>
              </w:rPr>
              <w:t>(штук)</w:t>
            </w:r>
          </w:p>
        </w:tc>
      </w:tr>
      <w:tr w:rsidR="00831D5B" w:rsidRPr="00676066" w:rsidTr="000655B8">
        <w:trPr>
          <w:trHeight w:val="153"/>
        </w:trPr>
        <w:tc>
          <w:tcPr>
            <w:tcW w:w="993" w:type="dxa"/>
            <w:vAlign w:val="center"/>
          </w:tcPr>
          <w:p w:rsidR="006330A2" w:rsidRPr="00676066" w:rsidRDefault="006330A2" w:rsidP="00C44A7E">
            <w:pPr>
              <w:widowControl w:val="0"/>
              <w:spacing w:line="260" w:lineRule="auto"/>
              <w:jc w:val="center"/>
              <w:rPr>
                <w:sz w:val="14"/>
                <w:szCs w:val="14"/>
              </w:rPr>
            </w:pPr>
          </w:p>
        </w:tc>
        <w:tc>
          <w:tcPr>
            <w:tcW w:w="1701" w:type="dxa"/>
            <w:vAlign w:val="center"/>
          </w:tcPr>
          <w:p w:rsidR="006330A2" w:rsidRPr="00676066" w:rsidRDefault="006330A2" w:rsidP="00C44A7E">
            <w:pPr>
              <w:widowControl w:val="0"/>
              <w:spacing w:line="260" w:lineRule="auto"/>
              <w:jc w:val="center"/>
              <w:rPr>
                <w:sz w:val="14"/>
                <w:szCs w:val="14"/>
              </w:rPr>
            </w:pPr>
          </w:p>
        </w:tc>
        <w:tc>
          <w:tcPr>
            <w:tcW w:w="1134" w:type="dxa"/>
            <w:vAlign w:val="center"/>
          </w:tcPr>
          <w:p w:rsidR="006330A2" w:rsidRPr="00676066" w:rsidRDefault="006330A2" w:rsidP="00C44A7E">
            <w:pPr>
              <w:widowControl w:val="0"/>
              <w:spacing w:line="260" w:lineRule="auto"/>
              <w:jc w:val="center"/>
              <w:rPr>
                <w:sz w:val="14"/>
                <w:szCs w:val="14"/>
              </w:rPr>
            </w:pPr>
          </w:p>
        </w:tc>
        <w:tc>
          <w:tcPr>
            <w:tcW w:w="1842" w:type="dxa"/>
            <w:vAlign w:val="center"/>
          </w:tcPr>
          <w:p w:rsidR="006330A2" w:rsidRPr="00676066" w:rsidRDefault="006330A2" w:rsidP="00C44A7E">
            <w:pPr>
              <w:widowControl w:val="0"/>
              <w:spacing w:line="260" w:lineRule="auto"/>
              <w:jc w:val="center"/>
              <w:rPr>
                <w:sz w:val="14"/>
                <w:szCs w:val="14"/>
              </w:rPr>
            </w:pPr>
          </w:p>
        </w:tc>
        <w:tc>
          <w:tcPr>
            <w:tcW w:w="1843" w:type="dxa"/>
            <w:vAlign w:val="center"/>
          </w:tcPr>
          <w:p w:rsidR="006330A2" w:rsidRPr="00676066" w:rsidRDefault="006330A2" w:rsidP="00C44A7E">
            <w:pPr>
              <w:widowControl w:val="0"/>
              <w:spacing w:line="260" w:lineRule="auto"/>
              <w:ind w:firstLine="560"/>
              <w:jc w:val="center"/>
              <w:rPr>
                <w:sz w:val="14"/>
                <w:szCs w:val="14"/>
              </w:rPr>
            </w:pPr>
          </w:p>
        </w:tc>
        <w:tc>
          <w:tcPr>
            <w:tcW w:w="1559" w:type="dxa"/>
            <w:vAlign w:val="center"/>
          </w:tcPr>
          <w:p w:rsidR="006330A2" w:rsidRPr="00676066" w:rsidRDefault="006330A2" w:rsidP="00C44A7E">
            <w:pPr>
              <w:widowControl w:val="0"/>
              <w:spacing w:line="260" w:lineRule="auto"/>
              <w:ind w:firstLine="560"/>
              <w:jc w:val="center"/>
              <w:rPr>
                <w:sz w:val="14"/>
                <w:szCs w:val="14"/>
              </w:rPr>
            </w:pPr>
          </w:p>
        </w:tc>
      </w:tr>
      <w:tr w:rsidR="00831D5B" w:rsidRPr="00676066" w:rsidTr="000655B8">
        <w:trPr>
          <w:trHeight w:val="114"/>
        </w:trPr>
        <w:tc>
          <w:tcPr>
            <w:tcW w:w="993" w:type="dxa"/>
            <w:vAlign w:val="center"/>
          </w:tcPr>
          <w:p w:rsidR="006330A2" w:rsidRPr="00676066" w:rsidRDefault="006330A2" w:rsidP="00C44A7E">
            <w:pPr>
              <w:widowControl w:val="0"/>
              <w:spacing w:line="260" w:lineRule="auto"/>
              <w:jc w:val="center"/>
              <w:rPr>
                <w:sz w:val="14"/>
                <w:szCs w:val="14"/>
              </w:rPr>
            </w:pPr>
          </w:p>
        </w:tc>
        <w:tc>
          <w:tcPr>
            <w:tcW w:w="1701" w:type="dxa"/>
            <w:vAlign w:val="center"/>
          </w:tcPr>
          <w:p w:rsidR="006330A2" w:rsidRPr="00676066" w:rsidRDefault="006330A2" w:rsidP="00C44A7E">
            <w:pPr>
              <w:widowControl w:val="0"/>
              <w:spacing w:line="260" w:lineRule="auto"/>
              <w:jc w:val="center"/>
              <w:rPr>
                <w:sz w:val="14"/>
                <w:szCs w:val="14"/>
              </w:rPr>
            </w:pPr>
          </w:p>
        </w:tc>
        <w:tc>
          <w:tcPr>
            <w:tcW w:w="1134" w:type="dxa"/>
            <w:vAlign w:val="center"/>
          </w:tcPr>
          <w:p w:rsidR="006330A2" w:rsidRPr="00676066" w:rsidRDefault="006330A2" w:rsidP="00C44A7E">
            <w:pPr>
              <w:widowControl w:val="0"/>
              <w:spacing w:line="260" w:lineRule="auto"/>
              <w:jc w:val="center"/>
              <w:rPr>
                <w:sz w:val="14"/>
                <w:szCs w:val="14"/>
              </w:rPr>
            </w:pPr>
          </w:p>
        </w:tc>
        <w:tc>
          <w:tcPr>
            <w:tcW w:w="1842" w:type="dxa"/>
            <w:vAlign w:val="center"/>
          </w:tcPr>
          <w:p w:rsidR="006330A2" w:rsidRPr="00676066" w:rsidRDefault="006330A2" w:rsidP="00C44A7E">
            <w:pPr>
              <w:widowControl w:val="0"/>
              <w:spacing w:line="260" w:lineRule="auto"/>
              <w:jc w:val="center"/>
              <w:rPr>
                <w:sz w:val="14"/>
                <w:szCs w:val="14"/>
              </w:rPr>
            </w:pPr>
          </w:p>
        </w:tc>
        <w:tc>
          <w:tcPr>
            <w:tcW w:w="1843" w:type="dxa"/>
            <w:vAlign w:val="center"/>
          </w:tcPr>
          <w:p w:rsidR="006330A2" w:rsidRPr="00676066" w:rsidRDefault="006330A2" w:rsidP="00C44A7E">
            <w:pPr>
              <w:widowControl w:val="0"/>
              <w:spacing w:line="260" w:lineRule="auto"/>
              <w:ind w:firstLine="560"/>
              <w:jc w:val="center"/>
              <w:rPr>
                <w:sz w:val="14"/>
                <w:szCs w:val="14"/>
              </w:rPr>
            </w:pPr>
          </w:p>
        </w:tc>
        <w:tc>
          <w:tcPr>
            <w:tcW w:w="1559" w:type="dxa"/>
            <w:vAlign w:val="center"/>
          </w:tcPr>
          <w:p w:rsidR="006330A2" w:rsidRPr="00676066" w:rsidRDefault="006330A2" w:rsidP="00C44A7E">
            <w:pPr>
              <w:widowControl w:val="0"/>
              <w:spacing w:line="260" w:lineRule="auto"/>
              <w:ind w:firstLine="560"/>
              <w:jc w:val="center"/>
              <w:rPr>
                <w:sz w:val="14"/>
                <w:szCs w:val="14"/>
              </w:rPr>
            </w:pPr>
          </w:p>
        </w:tc>
      </w:tr>
      <w:tr w:rsidR="00831D5B" w:rsidRPr="00676066" w:rsidTr="000655B8">
        <w:trPr>
          <w:trHeight w:val="292"/>
        </w:trPr>
        <w:tc>
          <w:tcPr>
            <w:tcW w:w="993" w:type="dxa"/>
            <w:vAlign w:val="center"/>
          </w:tcPr>
          <w:p w:rsidR="006330A2" w:rsidRPr="00676066" w:rsidRDefault="006330A2" w:rsidP="00C44A7E">
            <w:pPr>
              <w:widowControl w:val="0"/>
              <w:spacing w:line="260" w:lineRule="auto"/>
              <w:jc w:val="center"/>
              <w:rPr>
                <w:sz w:val="16"/>
                <w:szCs w:val="16"/>
              </w:rPr>
            </w:pPr>
            <w:r w:rsidRPr="00676066">
              <w:rPr>
                <w:sz w:val="16"/>
                <w:szCs w:val="16"/>
              </w:rPr>
              <w:t>ИТОГО</w:t>
            </w:r>
          </w:p>
        </w:tc>
        <w:tc>
          <w:tcPr>
            <w:tcW w:w="1701" w:type="dxa"/>
          </w:tcPr>
          <w:p w:rsidR="006330A2" w:rsidRPr="00676066" w:rsidRDefault="006330A2" w:rsidP="00C44A7E">
            <w:pPr>
              <w:widowControl w:val="0"/>
              <w:spacing w:line="260" w:lineRule="auto"/>
              <w:ind w:firstLine="560"/>
              <w:rPr>
                <w:sz w:val="16"/>
                <w:szCs w:val="16"/>
              </w:rPr>
            </w:pPr>
          </w:p>
        </w:tc>
        <w:tc>
          <w:tcPr>
            <w:tcW w:w="1134" w:type="dxa"/>
          </w:tcPr>
          <w:p w:rsidR="006330A2" w:rsidRPr="00676066" w:rsidRDefault="006330A2" w:rsidP="00C44A7E">
            <w:pPr>
              <w:widowControl w:val="0"/>
              <w:spacing w:line="260" w:lineRule="auto"/>
              <w:ind w:firstLine="34"/>
              <w:rPr>
                <w:sz w:val="16"/>
                <w:szCs w:val="16"/>
              </w:rPr>
            </w:pPr>
          </w:p>
        </w:tc>
        <w:tc>
          <w:tcPr>
            <w:tcW w:w="1842" w:type="dxa"/>
          </w:tcPr>
          <w:p w:rsidR="006330A2" w:rsidRPr="00676066" w:rsidRDefault="006330A2" w:rsidP="00C44A7E">
            <w:pPr>
              <w:widowControl w:val="0"/>
              <w:spacing w:line="260" w:lineRule="auto"/>
              <w:rPr>
                <w:sz w:val="16"/>
                <w:szCs w:val="16"/>
              </w:rPr>
            </w:pPr>
          </w:p>
        </w:tc>
        <w:tc>
          <w:tcPr>
            <w:tcW w:w="1843" w:type="dxa"/>
          </w:tcPr>
          <w:p w:rsidR="006330A2" w:rsidRPr="00676066" w:rsidRDefault="006330A2" w:rsidP="00C44A7E">
            <w:pPr>
              <w:widowControl w:val="0"/>
              <w:spacing w:line="260" w:lineRule="auto"/>
              <w:ind w:firstLine="560"/>
              <w:jc w:val="center"/>
              <w:rPr>
                <w:sz w:val="16"/>
                <w:szCs w:val="16"/>
              </w:rPr>
            </w:pPr>
          </w:p>
        </w:tc>
        <w:tc>
          <w:tcPr>
            <w:tcW w:w="1559" w:type="dxa"/>
            <w:vAlign w:val="center"/>
          </w:tcPr>
          <w:p w:rsidR="006330A2" w:rsidRPr="00676066" w:rsidRDefault="006330A2" w:rsidP="00C44A7E">
            <w:pPr>
              <w:widowControl w:val="0"/>
              <w:spacing w:line="260" w:lineRule="auto"/>
              <w:ind w:firstLine="560"/>
              <w:jc w:val="center"/>
              <w:rPr>
                <w:sz w:val="16"/>
                <w:szCs w:val="16"/>
              </w:rPr>
            </w:pPr>
          </w:p>
        </w:tc>
      </w:tr>
    </w:tbl>
    <w:p w:rsidR="00153CD3" w:rsidRPr="00676066" w:rsidRDefault="00153CD3" w:rsidP="00153CD3">
      <w:pPr>
        <w:rPr>
          <w:sz w:val="18"/>
          <w:szCs w:val="18"/>
        </w:rPr>
      </w:pPr>
    </w:p>
    <w:p w:rsidR="006330A2" w:rsidRPr="00676066" w:rsidRDefault="006330A2" w:rsidP="00426C61">
      <w:pPr>
        <w:numPr>
          <w:ilvl w:val="3"/>
          <w:numId w:val="11"/>
        </w:numPr>
        <w:tabs>
          <w:tab w:val="clear" w:pos="2880"/>
          <w:tab w:val="num" w:pos="567"/>
        </w:tabs>
        <w:ind w:left="0" w:firstLine="0"/>
        <w:rPr>
          <w:sz w:val="22"/>
          <w:szCs w:val="22"/>
        </w:rPr>
      </w:pPr>
      <w:r w:rsidRPr="00676066">
        <w:rPr>
          <w:sz w:val="22"/>
          <w:szCs w:val="22"/>
        </w:rPr>
        <w:t>Иное</w:t>
      </w:r>
      <w:r w:rsidRPr="00676066">
        <w:rPr>
          <w:sz w:val="22"/>
          <w:szCs w:val="22"/>
          <w:lang w:val="en-US"/>
        </w:rPr>
        <w:t>:</w:t>
      </w:r>
      <w:r w:rsidRPr="00676066">
        <w:rPr>
          <w:sz w:val="22"/>
          <w:szCs w:val="22"/>
        </w:rPr>
        <w:t>_____________</w:t>
      </w:r>
      <w:r w:rsidR="00426C61">
        <w:rPr>
          <w:sz w:val="22"/>
          <w:szCs w:val="22"/>
        </w:rPr>
        <w:t>___________________________________________________________</w:t>
      </w:r>
      <w:r w:rsidRPr="00676066">
        <w:rPr>
          <w:sz w:val="22"/>
          <w:szCs w:val="22"/>
        </w:rPr>
        <w:t>_____</w:t>
      </w:r>
    </w:p>
    <w:p w:rsidR="00A74F4D" w:rsidRPr="00676066" w:rsidRDefault="00A74F4D" w:rsidP="00C81395">
      <w:pPr>
        <w:rPr>
          <w:sz w:val="22"/>
          <w:szCs w:val="22"/>
        </w:rPr>
      </w:pPr>
    </w:p>
    <w:p w:rsidR="006330A2" w:rsidRPr="00676066" w:rsidRDefault="006330A2" w:rsidP="006330A2">
      <w:pPr>
        <w:rPr>
          <w:sz w:val="22"/>
          <w:szCs w:val="22"/>
        </w:rPr>
        <w:sectPr w:rsidR="006330A2" w:rsidRPr="00676066" w:rsidSect="00ED599A">
          <w:pgSz w:w="11906" w:h="16838" w:code="9"/>
          <w:pgMar w:top="567" w:right="849" w:bottom="567" w:left="1418" w:header="720" w:footer="720" w:gutter="0"/>
          <w:cols w:space="720"/>
          <w:docGrid w:linePitch="360"/>
        </w:sectPr>
      </w:pPr>
      <w:r w:rsidRPr="00676066">
        <w:rPr>
          <w:sz w:val="22"/>
          <w:szCs w:val="22"/>
        </w:rPr>
        <w:t xml:space="preserve">Подпись Ответственного работника </w:t>
      </w:r>
      <w:r w:rsidR="00A71A32">
        <w:rPr>
          <w:sz w:val="22"/>
          <w:szCs w:val="22"/>
        </w:rPr>
        <w:t>АО «АБ «РОССИЯ»</w:t>
      </w:r>
      <w:r w:rsidRPr="00676066" w:rsidDel="0062156B">
        <w:rPr>
          <w:sz w:val="22"/>
          <w:szCs w:val="22"/>
        </w:rPr>
        <w:t xml:space="preserve"> </w:t>
      </w:r>
      <w:r w:rsidRPr="00676066">
        <w:rPr>
          <w:sz w:val="22"/>
          <w:szCs w:val="22"/>
        </w:rPr>
        <w:t>_________________  /ФИО/</w:t>
      </w:r>
    </w:p>
    <w:p w:rsidR="00385739" w:rsidRPr="00385739" w:rsidRDefault="00385739" w:rsidP="007547A2">
      <w:pPr>
        <w:pStyle w:val="20"/>
        <w:numPr>
          <w:ilvl w:val="0"/>
          <w:numId w:val="0"/>
        </w:numPr>
        <w:spacing w:after="0" w:line="240" w:lineRule="auto"/>
        <w:ind w:left="3119"/>
        <w:jc w:val="right"/>
        <w:rPr>
          <w:b/>
          <w:lang w:val="ru-RU"/>
        </w:rPr>
      </w:pPr>
      <w:r w:rsidRPr="00385739">
        <w:rPr>
          <w:b/>
          <w:lang w:val="ru-RU"/>
        </w:rPr>
        <w:t>Приложение №</w:t>
      </w:r>
      <w:r>
        <w:rPr>
          <w:b/>
          <w:lang w:val="ru-RU"/>
        </w:rPr>
        <w:t>2</w:t>
      </w:r>
      <w:r w:rsidRPr="00385739">
        <w:rPr>
          <w:b/>
          <w:lang w:val="ru-RU"/>
        </w:rPr>
        <w:t xml:space="preserve"> </w:t>
      </w:r>
    </w:p>
    <w:p w:rsidR="007547A2" w:rsidRPr="00BE5B2A" w:rsidRDefault="007547A2" w:rsidP="007547A2">
      <w:pPr>
        <w:pStyle w:val="af2"/>
        <w:jc w:val="right"/>
        <w:rPr>
          <w:rFonts w:ascii="Times New Roman" w:hAnsi="Times New Roman"/>
          <w:sz w:val="22"/>
          <w:szCs w:val="22"/>
        </w:rPr>
      </w:pPr>
      <w:r w:rsidRPr="00BE5B2A">
        <w:rPr>
          <w:rFonts w:ascii="Times New Roman" w:hAnsi="Times New Roman"/>
          <w:sz w:val="22"/>
          <w:szCs w:val="22"/>
        </w:rPr>
        <w:t>к дог</w:t>
      </w:r>
      <w:r>
        <w:rPr>
          <w:rFonts w:ascii="Times New Roman" w:hAnsi="Times New Roman"/>
          <w:sz w:val="22"/>
          <w:szCs w:val="22"/>
        </w:rPr>
        <w:t>овору доверительного управления</w:t>
      </w:r>
    </w:p>
    <w:p w:rsidR="007547A2" w:rsidRPr="00BE5B2A" w:rsidRDefault="007547A2" w:rsidP="007547A2">
      <w:pPr>
        <w:pStyle w:val="af2"/>
        <w:jc w:val="right"/>
        <w:rPr>
          <w:sz w:val="22"/>
          <w:szCs w:val="22"/>
        </w:rPr>
      </w:pPr>
      <w:r w:rsidRPr="00BE5B2A">
        <w:rPr>
          <w:rFonts w:ascii="Times New Roman" w:hAnsi="Times New Roman"/>
          <w:sz w:val="22"/>
          <w:szCs w:val="22"/>
        </w:rPr>
        <w:t>№ __</w:t>
      </w:r>
      <w:r>
        <w:rPr>
          <w:rFonts w:ascii="Times New Roman" w:hAnsi="Times New Roman"/>
          <w:sz w:val="22"/>
          <w:szCs w:val="22"/>
        </w:rPr>
        <w:t>______</w:t>
      </w:r>
      <w:r w:rsidRPr="00BE5B2A">
        <w:rPr>
          <w:rFonts w:ascii="Times New Roman" w:hAnsi="Times New Roman"/>
          <w:sz w:val="22"/>
          <w:szCs w:val="22"/>
        </w:rPr>
        <w:t>_ от «___» ____</w:t>
      </w:r>
      <w:r>
        <w:rPr>
          <w:rFonts w:ascii="Times New Roman" w:hAnsi="Times New Roman"/>
          <w:sz w:val="22"/>
          <w:szCs w:val="22"/>
        </w:rPr>
        <w:t>_</w:t>
      </w:r>
      <w:r w:rsidRPr="00BE5B2A">
        <w:rPr>
          <w:rFonts w:ascii="Times New Roman" w:hAnsi="Times New Roman"/>
          <w:sz w:val="22"/>
          <w:szCs w:val="22"/>
        </w:rPr>
        <w:t>___ 20__ г</w:t>
      </w:r>
      <w:r>
        <w:rPr>
          <w:rFonts w:ascii="Times New Roman" w:hAnsi="Times New Roman"/>
          <w:sz w:val="22"/>
          <w:szCs w:val="22"/>
        </w:rPr>
        <w:t>.</w:t>
      </w:r>
    </w:p>
    <w:p w:rsidR="006330A2" w:rsidRPr="00E43ED0" w:rsidRDefault="006330A2" w:rsidP="0030485C">
      <w:pPr>
        <w:widowControl w:val="0"/>
        <w:spacing w:before="240" w:after="240"/>
        <w:jc w:val="center"/>
        <w:rPr>
          <w:b/>
        </w:rPr>
      </w:pPr>
      <w:r w:rsidRPr="00722ACF">
        <w:rPr>
          <w:b/>
        </w:rPr>
        <w:t>АКТ</w:t>
      </w:r>
      <w:r w:rsidR="0030485C">
        <w:rPr>
          <w:b/>
        </w:rPr>
        <w:t xml:space="preserve">                                                                                                                                           </w:t>
      </w:r>
      <w:r w:rsidRPr="00722ACF">
        <w:rPr>
          <w:b/>
        </w:rPr>
        <w:t>приема-передачи</w:t>
      </w:r>
      <w:r w:rsidR="0030485C">
        <w:rPr>
          <w:b/>
        </w:rPr>
        <w:t xml:space="preserve">                                                       </w:t>
      </w:r>
      <w:r w:rsidR="00E96438">
        <w:rPr>
          <w:b/>
        </w:rPr>
        <w:t xml:space="preserve">           </w:t>
      </w:r>
      <w:r w:rsidR="0030485C">
        <w:rPr>
          <w:b/>
        </w:rPr>
        <w:t xml:space="preserve">                                                              </w:t>
      </w:r>
      <w:r w:rsidRPr="00722ACF">
        <w:rPr>
          <w:b/>
        </w:rPr>
        <w:t xml:space="preserve">к договору доверительного </w:t>
      </w:r>
      <w:r w:rsidRPr="00E43ED0">
        <w:rPr>
          <w:b/>
        </w:rPr>
        <w:t xml:space="preserve">управления </w:t>
      </w:r>
      <w:r w:rsidR="0030485C">
        <w:rPr>
          <w:b/>
        </w:rPr>
        <w:t xml:space="preserve">                                                                                           </w:t>
      </w:r>
      <w:r w:rsidRPr="00E43ED0">
        <w:rPr>
          <w:b/>
        </w:rPr>
        <w:t xml:space="preserve">№ 044030861-________ от </w:t>
      </w:r>
      <w:r w:rsidR="00515E52" w:rsidRPr="00E43ED0">
        <w:rPr>
          <w:b/>
        </w:rPr>
        <w:t>«</w:t>
      </w:r>
      <w:r w:rsidRPr="00E43ED0">
        <w:rPr>
          <w:b/>
        </w:rPr>
        <w:t>____</w:t>
      </w:r>
      <w:r w:rsidR="00515E52" w:rsidRPr="00E43ED0">
        <w:rPr>
          <w:b/>
        </w:rPr>
        <w:t>»</w:t>
      </w:r>
      <w:r w:rsidRPr="00E43ED0">
        <w:rPr>
          <w:b/>
        </w:rPr>
        <w:t>________20___</w:t>
      </w:r>
      <w:r w:rsidR="003D3485" w:rsidRPr="00E43ED0">
        <w:rPr>
          <w:b/>
        </w:rPr>
        <w:t xml:space="preserve"> г.</w:t>
      </w:r>
    </w:p>
    <w:p w:rsidR="00E43ED0" w:rsidRPr="00245AAA" w:rsidRDefault="00E43ED0" w:rsidP="00E43ED0">
      <w:pPr>
        <w:tabs>
          <w:tab w:val="left" w:pos="8040"/>
        </w:tabs>
        <w:rPr>
          <w:b/>
          <w:sz w:val="22"/>
          <w:szCs w:val="22"/>
        </w:rPr>
      </w:pPr>
      <w:r w:rsidRPr="00245AAA">
        <w:rPr>
          <w:b/>
          <w:sz w:val="22"/>
          <w:szCs w:val="22"/>
        </w:rPr>
        <w:t>г. Санкт-Петербург                                                                                   «____» _____________ 20____ г.</w:t>
      </w:r>
    </w:p>
    <w:p w:rsidR="006330A2" w:rsidRPr="00676066" w:rsidRDefault="006330A2" w:rsidP="006330A2">
      <w:pPr>
        <w:rPr>
          <w:sz w:val="22"/>
          <w:szCs w:val="22"/>
        </w:rPr>
      </w:pPr>
    </w:p>
    <w:p w:rsidR="006330A2" w:rsidRPr="00676066" w:rsidRDefault="00B42C08" w:rsidP="00E43ED0">
      <w:pPr>
        <w:jc w:val="both"/>
        <w:rPr>
          <w:sz w:val="22"/>
          <w:szCs w:val="22"/>
        </w:rPr>
      </w:pPr>
      <w:r>
        <w:rPr>
          <w:sz w:val="22"/>
          <w:szCs w:val="22"/>
        </w:rPr>
        <w:t>А</w:t>
      </w:r>
      <w:r w:rsidR="00E43ED0">
        <w:rPr>
          <w:sz w:val="22"/>
          <w:szCs w:val="22"/>
        </w:rPr>
        <w:t xml:space="preserve">кционерное общество </w:t>
      </w:r>
      <w:r w:rsidR="00515E52" w:rsidRPr="00676066">
        <w:rPr>
          <w:sz w:val="22"/>
          <w:szCs w:val="22"/>
        </w:rPr>
        <w:t>«</w:t>
      </w:r>
      <w:r w:rsidR="006330A2" w:rsidRPr="00676066">
        <w:rPr>
          <w:sz w:val="22"/>
          <w:szCs w:val="22"/>
        </w:rPr>
        <w:t>А</w:t>
      </w:r>
      <w:r w:rsidR="00454CEF">
        <w:rPr>
          <w:sz w:val="22"/>
          <w:szCs w:val="22"/>
        </w:rPr>
        <w:t xml:space="preserve">кционерный </w:t>
      </w:r>
      <w:r w:rsidR="006330A2" w:rsidRPr="00676066">
        <w:rPr>
          <w:sz w:val="22"/>
          <w:szCs w:val="22"/>
        </w:rPr>
        <w:t>Б</w:t>
      </w:r>
      <w:r w:rsidR="00454CEF">
        <w:rPr>
          <w:sz w:val="22"/>
          <w:szCs w:val="22"/>
        </w:rPr>
        <w:t>анк</w:t>
      </w:r>
      <w:r w:rsidR="006330A2" w:rsidRPr="00676066">
        <w:rPr>
          <w:sz w:val="22"/>
          <w:szCs w:val="22"/>
        </w:rPr>
        <w:t xml:space="preserve"> </w:t>
      </w:r>
      <w:r w:rsidR="00515E52" w:rsidRPr="00676066">
        <w:rPr>
          <w:sz w:val="22"/>
          <w:szCs w:val="22"/>
        </w:rPr>
        <w:t>«</w:t>
      </w:r>
      <w:r w:rsidR="006330A2" w:rsidRPr="00676066">
        <w:rPr>
          <w:sz w:val="22"/>
          <w:szCs w:val="22"/>
        </w:rPr>
        <w:t>РОССИЯ</w:t>
      </w:r>
      <w:r w:rsidR="00515E52" w:rsidRPr="00676066">
        <w:rPr>
          <w:sz w:val="22"/>
          <w:szCs w:val="22"/>
        </w:rPr>
        <w:t>»</w:t>
      </w:r>
      <w:r w:rsidR="006330A2" w:rsidRPr="00676066">
        <w:rPr>
          <w:sz w:val="22"/>
          <w:szCs w:val="22"/>
        </w:rPr>
        <w:t xml:space="preserve">, именуемое в дальнейшем </w:t>
      </w:r>
      <w:r w:rsidR="000146AA" w:rsidRPr="00676066">
        <w:rPr>
          <w:sz w:val="22"/>
          <w:szCs w:val="22"/>
        </w:rPr>
        <w:t>«Доверительный управляющий»</w:t>
      </w:r>
      <w:r w:rsidR="006330A2" w:rsidRPr="00676066">
        <w:rPr>
          <w:sz w:val="22"/>
          <w:szCs w:val="22"/>
        </w:rPr>
        <w:t>, в лице _______________________</w:t>
      </w:r>
      <w:r w:rsidR="00E43ED0">
        <w:rPr>
          <w:sz w:val="22"/>
          <w:szCs w:val="22"/>
        </w:rPr>
        <w:t>_______________________</w:t>
      </w:r>
      <w:r w:rsidR="006330A2" w:rsidRPr="00676066">
        <w:rPr>
          <w:sz w:val="22"/>
          <w:szCs w:val="22"/>
        </w:rPr>
        <w:t>___, действующего</w:t>
      </w:r>
      <w:r w:rsidR="00E43ED0">
        <w:rPr>
          <w:sz w:val="22"/>
          <w:szCs w:val="22"/>
        </w:rPr>
        <w:t xml:space="preserve"> (-ей)</w:t>
      </w:r>
      <w:r w:rsidR="006330A2" w:rsidRPr="00676066">
        <w:rPr>
          <w:sz w:val="22"/>
          <w:szCs w:val="22"/>
        </w:rPr>
        <w:t xml:space="preserve"> на основании ______________________</w:t>
      </w:r>
      <w:r w:rsidR="00454CEF">
        <w:rPr>
          <w:sz w:val="22"/>
          <w:szCs w:val="22"/>
        </w:rPr>
        <w:t>____</w:t>
      </w:r>
      <w:r w:rsidR="006330A2" w:rsidRPr="00676066">
        <w:rPr>
          <w:sz w:val="22"/>
          <w:szCs w:val="22"/>
        </w:rPr>
        <w:t xml:space="preserve">______________, с одной стороны, и </w:t>
      </w:r>
    </w:p>
    <w:p w:rsidR="006330A2" w:rsidRPr="00676066" w:rsidRDefault="006330A2" w:rsidP="00E43ED0">
      <w:pPr>
        <w:jc w:val="both"/>
        <w:rPr>
          <w:i/>
          <w:sz w:val="22"/>
          <w:szCs w:val="22"/>
        </w:rPr>
      </w:pPr>
      <w:r w:rsidRPr="00676066">
        <w:rPr>
          <w:i/>
          <w:sz w:val="22"/>
          <w:szCs w:val="22"/>
        </w:rPr>
        <w:t>Для юридического лица:</w:t>
      </w:r>
    </w:p>
    <w:p w:rsidR="006330A2" w:rsidRPr="00676066" w:rsidRDefault="006330A2" w:rsidP="00E43ED0">
      <w:pPr>
        <w:jc w:val="both"/>
        <w:rPr>
          <w:sz w:val="22"/>
          <w:szCs w:val="22"/>
        </w:rPr>
      </w:pPr>
      <w:r w:rsidRPr="00676066">
        <w:rPr>
          <w:sz w:val="22"/>
          <w:szCs w:val="22"/>
        </w:rPr>
        <w:t>_______________________________</w:t>
      </w:r>
      <w:r w:rsidR="00E43ED0">
        <w:rPr>
          <w:sz w:val="22"/>
          <w:szCs w:val="22"/>
        </w:rPr>
        <w:t>__</w:t>
      </w:r>
      <w:r w:rsidRPr="00676066">
        <w:rPr>
          <w:sz w:val="22"/>
          <w:szCs w:val="22"/>
        </w:rPr>
        <w:t>_</w:t>
      </w:r>
      <w:r w:rsidR="00454CEF">
        <w:rPr>
          <w:sz w:val="22"/>
          <w:szCs w:val="22"/>
        </w:rPr>
        <w:t>_____________________________</w:t>
      </w:r>
      <w:r w:rsidRPr="00676066">
        <w:rPr>
          <w:sz w:val="22"/>
          <w:szCs w:val="22"/>
        </w:rPr>
        <w:t xml:space="preserve">_, именуемое в дальнейшем </w:t>
      </w:r>
      <w:r w:rsidR="000146AA" w:rsidRPr="00676066">
        <w:rPr>
          <w:sz w:val="22"/>
          <w:szCs w:val="22"/>
        </w:rPr>
        <w:t>«</w:t>
      </w:r>
      <w:r w:rsidRPr="00676066">
        <w:rPr>
          <w:sz w:val="22"/>
          <w:szCs w:val="22"/>
        </w:rPr>
        <w:t>Учредитель управления</w:t>
      </w:r>
      <w:r w:rsidR="000146AA" w:rsidRPr="00676066">
        <w:rPr>
          <w:sz w:val="22"/>
          <w:szCs w:val="22"/>
        </w:rPr>
        <w:t>»</w:t>
      </w:r>
      <w:r w:rsidRPr="00676066">
        <w:rPr>
          <w:sz w:val="22"/>
          <w:szCs w:val="22"/>
        </w:rPr>
        <w:t>, в лице _________________________</w:t>
      </w:r>
      <w:r w:rsidR="00E43ED0">
        <w:rPr>
          <w:sz w:val="22"/>
          <w:szCs w:val="22"/>
        </w:rPr>
        <w:t>____</w:t>
      </w:r>
      <w:r w:rsidR="00454CEF">
        <w:rPr>
          <w:sz w:val="22"/>
          <w:szCs w:val="22"/>
        </w:rPr>
        <w:t>________________________</w:t>
      </w:r>
      <w:r w:rsidR="00E43ED0">
        <w:rPr>
          <w:sz w:val="22"/>
          <w:szCs w:val="22"/>
        </w:rPr>
        <w:t>__</w:t>
      </w:r>
      <w:r w:rsidRPr="00676066">
        <w:rPr>
          <w:sz w:val="22"/>
          <w:szCs w:val="22"/>
        </w:rPr>
        <w:t>__, действующего (-ей) на основании _____________________</w:t>
      </w:r>
      <w:r w:rsidR="00454CEF">
        <w:rPr>
          <w:sz w:val="22"/>
          <w:szCs w:val="22"/>
        </w:rPr>
        <w:t>____________________,</w:t>
      </w:r>
      <w:r w:rsidRPr="00676066">
        <w:rPr>
          <w:sz w:val="22"/>
          <w:szCs w:val="22"/>
        </w:rPr>
        <w:t xml:space="preserve"> с</w:t>
      </w:r>
      <w:r w:rsidRPr="00676066">
        <w:rPr>
          <w:sz w:val="22"/>
          <w:szCs w:val="22"/>
          <w:vertAlign w:val="superscript"/>
        </w:rPr>
        <w:t xml:space="preserve"> </w:t>
      </w:r>
      <w:r w:rsidRPr="00676066">
        <w:rPr>
          <w:sz w:val="22"/>
          <w:szCs w:val="22"/>
        </w:rPr>
        <w:t xml:space="preserve">другой стороны, </w:t>
      </w:r>
    </w:p>
    <w:p w:rsidR="006330A2" w:rsidRPr="00676066" w:rsidRDefault="006330A2" w:rsidP="00E43ED0">
      <w:pPr>
        <w:jc w:val="both"/>
        <w:rPr>
          <w:i/>
          <w:sz w:val="22"/>
          <w:szCs w:val="22"/>
        </w:rPr>
      </w:pPr>
      <w:r w:rsidRPr="00676066">
        <w:rPr>
          <w:i/>
          <w:sz w:val="22"/>
          <w:szCs w:val="22"/>
        </w:rPr>
        <w:t>Для физического лица (индивидуального предпринимателя):</w:t>
      </w:r>
    </w:p>
    <w:p w:rsidR="00E43ED0" w:rsidRPr="009142DF" w:rsidRDefault="006330A2" w:rsidP="009142DF">
      <w:pPr>
        <w:jc w:val="both"/>
        <w:rPr>
          <w:sz w:val="22"/>
          <w:szCs w:val="22"/>
        </w:rPr>
      </w:pPr>
      <w:r w:rsidRPr="00676066">
        <w:rPr>
          <w:rFonts w:eastAsia="Batang"/>
          <w:sz w:val="22"/>
          <w:szCs w:val="22"/>
        </w:rPr>
        <w:t>_______________ (</w:t>
      </w:r>
      <w:r w:rsidR="00E43ED0">
        <w:rPr>
          <w:rFonts w:eastAsia="Batang"/>
          <w:sz w:val="22"/>
          <w:szCs w:val="22"/>
        </w:rPr>
        <w:t xml:space="preserve">ФИО, </w:t>
      </w:r>
      <w:r w:rsidRPr="00676066">
        <w:rPr>
          <w:rFonts w:eastAsia="Batang"/>
          <w:sz w:val="22"/>
          <w:szCs w:val="22"/>
        </w:rPr>
        <w:t xml:space="preserve">документ, удостоверяющий личность, его реквизиты, </w:t>
      </w:r>
      <w:r w:rsidRPr="00676066">
        <w:rPr>
          <w:iCs/>
          <w:sz w:val="22"/>
          <w:szCs w:val="22"/>
        </w:rPr>
        <w:t xml:space="preserve">номер </w:t>
      </w:r>
      <w:r w:rsidRPr="00676066">
        <w:rPr>
          <w:sz w:val="22"/>
          <w:szCs w:val="22"/>
        </w:rPr>
        <w:t>свидетельства о государственной регистрации физического лица в качестве индивидуального предпринимателя</w:t>
      </w:r>
      <w:r w:rsidR="009142DF">
        <w:rPr>
          <w:sz w:val="22"/>
          <w:szCs w:val="22"/>
        </w:rPr>
        <w:t>)</w:t>
      </w:r>
      <w:r w:rsidRPr="00676066">
        <w:rPr>
          <w:rFonts w:eastAsia="Batang"/>
          <w:sz w:val="22"/>
          <w:szCs w:val="22"/>
        </w:rPr>
        <w:t xml:space="preserve">, именуемый (-ая) в дальнейшем </w:t>
      </w:r>
      <w:r w:rsidR="000146AA" w:rsidRPr="00676066">
        <w:rPr>
          <w:rFonts w:eastAsia="Batang"/>
          <w:sz w:val="22"/>
          <w:szCs w:val="22"/>
        </w:rPr>
        <w:t>«</w:t>
      </w:r>
      <w:r w:rsidRPr="00676066">
        <w:rPr>
          <w:rFonts w:eastAsia="Batang"/>
          <w:sz w:val="22"/>
          <w:szCs w:val="22"/>
        </w:rPr>
        <w:t>Учредитель управления</w:t>
      </w:r>
      <w:r w:rsidR="000146AA" w:rsidRPr="00676066">
        <w:rPr>
          <w:rFonts w:eastAsia="Batang"/>
          <w:sz w:val="22"/>
          <w:szCs w:val="22"/>
        </w:rPr>
        <w:t>»</w:t>
      </w:r>
      <w:r w:rsidRPr="00676066">
        <w:rPr>
          <w:rFonts w:eastAsia="Batang"/>
          <w:sz w:val="22"/>
          <w:szCs w:val="22"/>
        </w:rPr>
        <w:t>, с другой стороны,</w:t>
      </w:r>
      <w:r w:rsidR="000146AA" w:rsidRPr="00676066">
        <w:rPr>
          <w:rFonts w:eastAsia="Batang"/>
          <w:sz w:val="22"/>
          <w:szCs w:val="22"/>
        </w:rPr>
        <w:t xml:space="preserve"> </w:t>
      </w:r>
    </w:p>
    <w:p w:rsidR="006330A2" w:rsidRDefault="009142DF" w:rsidP="00E43ED0">
      <w:pPr>
        <w:jc w:val="both"/>
        <w:rPr>
          <w:sz w:val="22"/>
          <w:szCs w:val="22"/>
        </w:rPr>
      </w:pPr>
      <w:r w:rsidRPr="00676066">
        <w:rPr>
          <w:sz w:val="22"/>
          <w:szCs w:val="22"/>
        </w:rPr>
        <w:t>именуемые</w:t>
      </w:r>
      <w:r w:rsidRPr="00676066">
        <w:rPr>
          <w:rFonts w:eastAsia="Batang"/>
          <w:sz w:val="22"/>
          <w:szCs w:val="22"/>
        </w:rPr>
        <w:t xml:space="preserve"> </w:t>
      </w:r>
      <w:r w:rsidR="000146AA" w:rsidRPr="00676066">
        <w:rPr>
          <w:rFonts w:eastAsia="Batang"/>
          <w:sz w:val="22"/>
          <w:szCs w:val="22"/>
        </w:rPr>
        <w:t xml:space="preserve">совместно </w:t>
      </w:r>
      <w:r>
        <w:rPr>
          <w:sz w:val="22"/>
          <w:szCs w:val="22"/>
        </w:rPr>
        <w:t>«</w:t>
      </w:r>
      <w:r w:rsidR="006330A2" w:rsidRPr="00676066">
        <w:rPr>
          <w:sz w:val="22"/>
          <w:szCs w:val="22"/>
        </w:rPr>
        <w:t>Стороны</w:t>
      </w:r>
      <w:r>
        <w:rPr>
          <w:sz w:val="22"/>
          <w:szCs w:val="22"/>
        </w:rPr>
        <w:t>»</w:t>
      </w:r>
      <w:r w:rsidR="006330A2" w:rsidRPr="00676066">
        <w:rPr>
          <w:sz w:val="22"/>
          <w:szCs w:val="22"/>
        </w:rPr>
        <w:t>, составили настоящий Акт о нижеследующем:</w:t>
      </w:r>
    </w:p>
    <w:p w:rsidR="00E43ED0" w:rsidRPr="00676066" w:rsidRDefault="00E43ED0" w:rsidP="00787BA2">
      <w:pPr>
        <w:ind w:firstLine="567"/>
        <w:jc w:val="both"/>
        <w:rPr>
          <w:sz w:val="22"/>
          <w:szCs w:val="22"/>
        </w:rPr>
      </w:pPr>
    </w:p>
    <w:p w:rsidR="009C2134" w:rsidRPr="009C2134" w:rsidRDefault="00A102C9" w:rsidP="009C2134">
      <w:pPr>
        <w:widowControl w:val="0"/>
        <w:spacing w:line="260" w:lineRule="auto"/>
        <w:ind w:left="284"/>
        <w:jc w:val="both"/>
        <w:rPr>
          <w:color w:val="000000" w:themeColor="text1"/>
          <w:sz w:val="22"/>
        </w:rPr>
      </w:pPr>
      <w:r w:rsidRPr="00A102C9">
        <w:rPr>
          <w:color w:val="000000" w:themeColor="text1"/>
          <w:sz w:val="22"/>
        </w:rPr>
        <w:t>1.</w:t>
      </w:r>
      <w:r w:rsidRPr="00A102C9">
        <w:rPr>
          <w:color w:val="000000" w:themeColor="text1"/>
          <w:sz w:val="22"/>
        </w:rPr>
        <w:tab/>
        <w:t>Учредитель управления (или Доверительный управляющий) передаёт, а Доверительный управляющий (или Учредитель управления) принимает следующие Ценные бумаги:</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1134"/>
        <w:gridCol w:w="1842"/>
        <w:gridCol w:w="1843"/>
        <w:gridCol w:w="1559"/>
      </w:tblGrid>
      <w:tr w:rsidR="009C2134" w:rsidRPr="009C2134" w:rsidTr="001939E6">
        <w:tc>
          <w:tcPr>
            <w:tcW w:w="993" w:type="dxa"/>
          </w:tcPr>
          <w:p w:rsidR="009C2134" w:rsidRPr="009C2134" w:rsidRDefault="00A102C9" w:rsidP="00CA48E2">
            <w:pPr>
              <w:widowControl w:val="0"/>
              <w:spacing w:line="260" w:lineRule="auto"/>
              <w:jc w:val="center"/>
              <w:rPr>
                <w:color w:val="000000" w:themeColor="text1"/>
                <w:sz w:val="14"/>
                <w:szCs w:val="16"/>
              </w:rPr>
            </w:pPr>
            <w:r w:rsidRPr="00A102C9">
              <w:rPr>
                <w:color w:val="000000" w:themeColor="text1"/>
                <w:sz w:val="14"/>
                <w:szCs w:val="16"/>
              </w:rPr>
              <w:t>Эмитент</w:t>
            </w:r>
          </w:p>
        </w:tc>
        <w:tc>
          <w:tcPr>
            <w:tcW w:w="1701" w:type="dxa"/>
          </w:tcPr>
          <w:p w:rsidR="009C2134" w:rsidRPr="009C2134" w:rsidRDefault="00A102C9" w:rsidP="00CA48E2">
            <w:pPr>
              <w:widowControl w:val="0"/>
              <w:spacing w:line="260" w:lineRule="auto"/>
              <w:ind w:left="33"/>
              <w:jc w:val="center"/>
              <w:rPr>
                <w:color w:val="000000" w:themeColor="text1"/>
                <w:sz w:val="14"/>
                <w:szCs w:val="16"/>
              </w:rPr>
            </w:pPr>
            <w:r w:rsidRPr="00A102C9">
              <w:rPr>
                <w:color w:val="000000" w:themeColor="text1"/>
                <w:sz w:val="14"/>
                <w:szCs w:val="16"/>
              </w:rPr>
              <w:t>Вид, категория, тип ценных бумаг</w:t>
            </w:r>
          </w:p>
        </w:tc>
        <w:tc>
          <w:tcPr>
            <w:tcW w:w="1134" w:type="dxa"/>
          </w:tcPr>
          <w:p w:rsidR="009C2134" w:rsidRPr="009C2134" w:rsidRDefault="00A102C9" w:rsidP="00CA48E2">
            <w:pPr>
              <w:widowControl w:val="0"/>
              <w:spacing w:line="260" w:lineRule="auto"/>
              <w:ind w:left="33"/>
              <w:jc w:val="center"/>
              <w:rPr>
                <w:color w:val="000000" w:themeColor="text1"/>
                <w:sz w:val="14"/>
                <w:szCs w:val="16"/>
              </w:rPr>
            </w:pPr>
            <w:r w:rsidRPr="00A102C9">
              <w:rPr>
                <w:color w:val="000000" w:themeColor="text1"/>
                <w:sz w:val="14"/>
                <w:szCs w:val="16"/>
              </w:rPr>
              <w:t>Номер гос. регистрации</w:t>
            </w:r>
          </w:p>
        </w:tc>
        <w:tc>
          <w:tcPr>
            <w:tcW w:w="1842" w:type="dxa"/>
          </w:tcPr>
          <w:p w:rsidR="009C2134" w:rsidRPr="009C2134" w:rsidRDefault="00A102C9" w:rsidP="00CA48E2">
            <w:pPr>
              <w:widowControl w:val="0"/>
              <w:spacing w:line="260" w:lineRule="auto"/>
              <w:ind w:left="33"/>
              <w:jc w:val="center"/>
              <w:rPr>
                <w:color w:val="000000" w:themeColor="text1"/>
                <w:sz w:val="14"/>
                <w:szCs w:val="16"/>
              </w:rPr>
            </w:pPr>
            <w:r w:rsidRPr="00A102C9">
              <w:rPr>
                <w:color w:val="000000" w:themeColor="text1"/>
                <w:sz w:val="14"/>
                <w:szCs w:val="16"/>
              </w:rPr>
              <w:t>Номинальная стоимость (руб.)</w:t>
            </w:r>
          </w:p>
        </w:tc>
        <w:tc>
          <w:tcPr>
            <w:tcW w:w="1843" w:type="dxa"/>
          </w:tcPr>
          <w:p w:rsidR="009C2134" w:rsidRPr="009C2134" w:rsidRDefault="00A102C9" w:rsidP="00CA48E2">
            <w:pPr>
              <w:widowControl w:val="0"/>
              <w:spacing w:line="260" w:lineRule="auto"/>
              <w:ind w:left="34" w:firstLine="23"/>
              <w:jc w:val="center"/>
              <w:rPr>
                <w:color w:val="000000" w:themeColor="text1"/>
                <w:sz w:val="14"/>
                <w:szCs w:val="16"/>
              </w:rPr>
            </w:pPr>
            <w:r w:rsidRPr="00A102C9">
              <w:rPr>
                <w:color w:val="000000" w:themeColor="text1"/>
                <w:sz w:val="14"/>
                <w:szCs w:val="16"/>
              </w:rPr>
              <w:t>Оценочная стоимость (руб.)</w:t>
            </w:r>
          </w:p>
        </w:tc>
        <w:tc>
          <w:tcPr>
            <w:tcW w:w="1559" w:type="dxa"/>
          </w:tcPr>
          <w:p w:rsidR="009C2134" w:rsidRPr="009C2134" w:rsidRDefault="00A102C9" w:rsidP="00CA48E2">
            <w:pPr>
              <w:widowControl w:val="0"/>
              <w:spacing w:line="260" w:lineRule="auto"/>
              <w:ind w:left="34"/>
              <w:jc w:val="center"/>
              <w:rPr>
                <w:color w:val="000000" w:themeColor="text1"/>
                <w:sz w:val="14"/>
                <w:szCs w:val="16"/>
              </w:rPr>
            </w:pPr>
            <w:r w:rsidRPr="00A102C9">
              <w:rPr>
                <w:color w:val="000000" w:themeColor="text1"/>
                <w:sz w:val="14"/>
                <w:szCs w:val="16"/>
              </w:rPr>
              <w:t>Количество</w:t>
            </w:r>
          </w:p>
          <w:p w:rsidR="009C2134" w:rsidRPr="009C2134" w:rsidRDefault="00A102C9" w:rsidP="00CA48E2">
            <w:pPr>
              <w:widowControl w:val="0"/>
              <w:spacing w:line="260" w:lineRule="auto"/>
              <w:jc w:val="center"/>
              <w:rPr>
                <w:color w:val="000000" w:themeColor="text1"/>
                <w:sz w:val="14"/>
                <w:szCs w:val="16"/>
              </w:rPr>
            </w:pPr>
            <w:r w:rsidRPr="00A102C9">
              <w:rPr>
                <w:color w:val="000000" w:themeColor="text1"/>
                <w:sz w:val="14"/>
                <w:szCs w:val="16"/>
              </w:rPr>
              <w:t>(штук)</w:t>
            </w:r>
          </w:p>
        </w:tc>
      </w:tr>
      <w:tr w:rsidR="009C2134" w:rsidRPr="009C2134" w:rsidTr="001939E6">
        <w:trPr>
          <w:trHeight w:val="292"/>
        </w:trPr>
        <w:tc>
          <w:tcPr>
            <w:tcW w:w="993"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701"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134"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842"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843"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559" w:type="dxa"/>
          </w:tcPr>
          <w:p w:rsidR="009C2134" w:rsidRPr="009C2134" w:rsidRDefault="009C2134" w:rsidP="009C2134">
            <w:pPr>
              <w:widowControl w:val="0"/>
              <w:spacing w:line="260" w:lineRule="auto"/>
              <w:ind w:left="284" w:firstLine="560"/>
              <w:jc w:val="both"/>
              <w:rPr>
                <w:color w:val="000000" w:themeColor="text1"/>
                <w:sz w:val="14"/>
                <w:szCs w:val="16"/>
              </w:rPr>
            </w:pPr>
          </w:p>
        </w:tc>
      </w:tr>
      <w:tr w:rsidR="009C2134" w:rsidRPr="009C2134" w:rsidTr="001939E6">
        <w:trPr>
          <w:trHeight w:val="292"/>
        </w:trPr>
        <w:tc>
          <w:tcPr>
            <w:tcW w:w="993"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701"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134"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842"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843" w:type="dxa"/>
          </w:tcPr>
          <w:p w:rsidR="009C2134" w:rsidRPr="009C2134" w:rsidRDefault="009C2134" w:rsidP="009C2134">
            <w:pPr>
              <w:widowControl w:val="0"/>
              <w:spacing w:line="260" w:lineRule="auto"/>
              <w:ind w:left="284" w:firstLine="560"/>
              <w:jc w:val="both"/>
              <w:rPr>
                <w:color w:val="000000" w:themeColor="text1"/>
                <w:sz w:val="14"/>
                <w:szCs w:val="16"/>
              </w:rPr>
            </w:pPr>
          </w:p>
        </w:tc>
        <w:tc>
          <w:tcPr>
            <w:tcW w:w="1559" w:type="dxa"/>
          </w:tcPr>
          <w:p w:rsidR="009C2134" w:rsidRPr="009C2134" w:rsidRDefault="009C2134" w:rsidP="009C2134">
            <w:pPr>
              <w:widowControl w:val="0"/>
              <w:spacing w:line="260" w:lineRule="auto"/>
              <w:ind w:left="284" w:firstLine="560"/>
              <w:jc w:val="both"/>
              <w:rPr>
                <w:color w:val="000000" w:themeColor="text1"/>
                <w:sz w:val="14"/>
                <w:szCs w:val="16"/>
              </w:rPr>
            </w:pPr>
          </w:p>
        </w:tc>
      </w:tr>
    </w:tbl>
    <w:p w:rsidR="009C2134" w:rsidRPr="009C2134" w:rsidRDefault="00A102C9" w:rsidP="009C2134">
      <w:pPr>
        <w:widowControl w:val="0"/>
        <w:spacing w:line="260" w:lineRule="auto"/>
        <w:ind w:left="284"/>
        <w:jc w:val="both"/>
        <w:rPr>
          <w:color w:val="000000" w:themeColor="text1"/>
          <w:sz w:val="22"/>
        </w:rPr>
      </w:pPr>
      <w:r w:rsidRPr="00FE3544">
        <w:rPr>
          <w:color w:val="000000" w:themeColor="text1"/>
          <w:sz w:val="22"/>
          <w:szCs w:val="22"/>
        </w:rPr>
        <w:t>2.</w:t>
      </w:r>
      <w:r w:rsidRPr="00A102C9">
        <w:rPr>
          <w:color w:val="000000" w:themeColor="text1"/>
          <w:sz w:val="20"/>
          <w:szCs w:val="22"/>
        </w:rPr>
        <w:tab/>
      </w:r>
      <w:r w:rsidRPr="00A102C9">
        <w:rPr>
          <w:color w:val="000000" w:themeColor="text1"/>
          <w:sz w:val="22"/>
        </w:rPr>
        <w:t>Итого общая оценочная стоимость Ценных бумаг:</w:t>
      </w:r>
    </w:p>
    <w:p w:rsidR="009C2134" w:rsidRPr="009C2134" w:rsidRDefault="00A102C9" w:rsidP="009C2134">
      <w:pPr>
        <w:widowControl w:val="0"/>
        <w:spacing w:line="260" w:lineRule="auto"/>
        <w:ind w:left="284"/>
        <w:jc w:val="both"/>
        <w:rPr>
          <w:color w:val="000000" w:themeColor="text1"/>
          <w:sz w:val="22"/>
        </w:rPr>
      </w:pPr>
      <w:r w:rsidRPr="00A102C9">
        <w:rPr>
          <w:color w:val="000000" w:themeColor="text1"/>
          <w:sz w:val="22"/>
        </w:rPr>
        <w:t xml:space="preserve"> ____________________ (_____________) ______</w:t>
      </w:r>
    </w:p>
    <w:p w:rsidR="006330A2" w:rsidRDefault="00A102C9" w:rsidP="00FE3544">
      <w:pPr>
        <w:widowControl w:val="0"/>
        <w:spacing w:line="260" w:lineRule="auto"/>
        <w:ind w:left="284"/>
        <w:jc w:val="both"/>
        <w:rPr>
          <w:color w:val="000000" w:themeColor="text1"/>
          <w:sz w:val="22"/>
        </w:rPr>
      </w:pPr>
      <w:r w:rsidRPr="00A102C9">
        <w:rPr>
          <w:color w:val="000000" w:themeColor="text1"/>
          <w:sz w:val="22"/>
        </w:rPr>
        <w:t>3.</w:t>
      </w:r>
      <w:r w:rsidRPr="00A102C9">
        <w:rPr>
          <w:color w:val="000000" w:themeColor="text1"/>
          <w:sz w:val="22"/>
        </w:rPr>
        <w:tab/>
        <w:t>Настоящим Актом подтверждается надлежащее выполнение Стороной обязательств в соответствии с Договором</w:t>
      </w:r>
      <w:r w:rsidR="009C2134">
        <w:rPr>
          <w:color w:val="000000" w:themeColor="text1"/>
          <w:sz w:val="22"/>
        </w:rPr>
        <w:t>.</w:t>
      </w:r>
    </w:p>
    <w:p w:rsidR="00FE3544" w:rsidRPr="00676066" w:rsidRDefault="00FE3544" w:rsidP="009142DF">
      <w:pPr>
        <w:widowControl w:val="0"/>
        <w:spacing w:line="260" w:lineRule="auto"/>
        <w:ind w:left="567" w:hanging="567"/>
        <w:jc w:val="both"/>
        <w:rPr>
          <w:sz w:val="22"/>
          <w:szCs w:val="22"/>
        </w:rPr>
      </w:pPr>
    </w:p>
    <w:tbl>
      <w:tblPr>
        <w:tblW w:w="9214" w:type="dxa"/>
        <w:tblInd w:w="675" w:type="dxa"/>
        <w:tblLayout w:type="fixed"/>
        <w:tblLook w:val="0000" w:firstRow="0" w:lastRow="0" w:firstColumn="0" w:lastColumn="0" w:noHBand="0" w:noVBand="0"/>
      </w:tblPr>
      <w:tblGrid>
        <w:gridCol w:w="3969"/>
        <w:gridCol w:w="5245"/>
      </w:tblGrid>
      <w:tr w:rsidR="006330A2" w:rsidRPr="00676066" w:rsidTr="000655B8">
        <w:trPr>
          <w:trHeight w:val="443"/>
        </w:trPr>
        <w:tc>
          <w:tcPr>
            <w:tcW w:w="3969" w:type="dxa"/>
            <w:tcBorders>
              <w:top w:val="single" w:sz="4" w:space="0" w:color="auto"/>
              <w:left w:val="single" w:sz="4" w:space="0" w:color="auto"/>
              <w:bottom w:val="single" w:sz="4" w:space="0" w:color="auto"/>
              <w:right w:val="single" w:sz="4" w:space="0" w:color="auto"/>
            </w:tcBorders>
          </w:tcPr>
          <w:p w:rsidR="006330A2" w:rsidRPr="00676066" w:rsidRDefault="000146AA" w:rsidP="00C44A7E">
            <w:pPr>
              <w:spacing w:before="80"/>
              <w:rPr>
                <w:b/>
                <w:sz w:val="22"/>
                <w:szCs w:val="22"/>
              </w:rPr>
            </w:pPr>
            <w:r w:rsidRPr="00676066">
              <w:rPr>
                <w:b/>
                <w:spacing w:val="-12"/>
                <w:sz w:val="22"/>
                <w:szCs w:val="22"/>
              </w:rPr>
              <w:t>Доверительный управляющий</w:t>
            </w:r>
            <w:r w:rsidR="006330A2" w:rsidRPr="00676066">
              <w:rPr>
                <w:b/>
                <w:sz w:val="22"/>
                <w:szCs w:val="22"/>
              </w:rPr>
              <w:t>:</w:t>
            </w:r>
          </w:p>
        </w:tc>
        <w:tc>
          <w:tcPr>
            <w:tcW w:w="5245" w:type="dxa"/>
            <w:tcBorders>
              <w:top w:val="single" w:sz="4" w:space="0" w:color="auto"/>
              <w:left w:val="single" w:sz="4" w:space="0" w:color="auto"/>
              <w:bottom w:val="single" w:sz="4" w:space="0" w:color="auto"/>
              <w:right w:val="single" w:sz="4" w:space="0" w:color="auto"/>
            </w:tcBorders>
          </w:tcPr>
          <w:p w:rsidR="006330A2" w:rsidRPr="00676066" w:rsidRDefault="006330A2" w:rsidP="00C44A7E">
            <w:pPr>
              <w:spacing w:before="80"/>
              <w:rPr>
                <w:b/>
                <w:sz w:val="22"/>
                <w:szCs w:val="22"/>
              </w:rPr>
            </w:pPr>
            <w:r w:rsidRPr="00676066">
              <w:rPr>
                <w:b/>
                <w:sz w:val="22"/>
                <w:szCs w:val="22"/>
              </w:rPr>
              <w:t>Учредитель управления:</w:t>
            </w:r>
          </w:p>
        </w:tc>
      </w:tr>
      <w:tr w:rsidR="006330A2" w:rsidRPr="00676066" w:rsidTr="000655B8">
        <w:trPr>
          <w:cantSplit/>
          <w:trHeight w:val="3320"/>
        </w:trPr>
        <w:tc>
          <w:tcPr>
            <w:tcW w:w="3969" w:type="dxa"/>
            <w:tcBorders>
              <w:top w:val="single" w:sz="4" w:space="0" w:color="auto"/>
              <w:left w:val="single" w:sz="4" w:space="0" w:color="auto"/>
              <w:bottom w:val="single" w:sz="4" w:space="0" w:color="auto"/>
              <w:right w:val="single" w:sz="4" w:space="0" w:color="auto"/>
            </w:tcBorders>
          </w:tcPr>
          <w:p w:rsidR="002C66C5" w:rsidRPr="00676066" w:rsidRDefault="002C66C5" w:rsidP="002C66C5">
            <w:pPr>
              <w:rPr>
                <w:sz w:val="16"/>
                <w:szCs w:val="16"/>
              </w:rPr>
            </w:pPr>
          </w:p>
          <w:p w:rsidR="002C66C5" w:rsidRPr="00676066" w:rsidRDefault="002C66C5" w:rsidP="00ED599A">
            <w:pPr>
              <w:rPr>
                <w:sz w:val="22"/>
                <w:szCs w:val="22"/>
              </w:rPr>
            </w:pPr>
            <w:r w:rsidRPr="00676066">
              <w:rPr>
                <w:sz w:val="22"/>
                <w:szCs w:val="22"/>
              </w:rPr>
              <w:t>________________________________</w:t>
            </w:r>
          </w:p>
          <w:p w:rsidR="002C66C5" w:rsidRPr="00676066" w:rsidRDefault="002C66C5" w:rsidP="002C66C5">
            <w:pPr>
              <w:rPr>
                <w:sz w:val="22"/>
                <w:szCs w:val="22"/>
              </w:rPr>
            </w:pPr>
            <w:r w:rsidRPr="00676066">
              <w:rPr>
                <w:sz w:val="22"/>
                <w:szCs w:val="22"/>
              </w:rPr>
              <w:t xml:space="preserve">    (наименование должности)</w:t>
            </w:r>
          </w:p>
          <w:p w:rsidR="002C66C5" w:rsidRPr="00676066" w:rsidRDefault="002C66C5" w:rsidP="002C66C5">
            <w:pPr>
              <w:rPr>
                <w:sz w:val="16"/>
                <w:szCs w:val="16"/>
              </w:rPr>
            </w:pPr>
          </w:p>
          <w:p w:rsidR="002C66C5" w:rsidRPr="00676066" w:rsidRDefault="002C66C5" w:rsidP="002C66C5">
            <w:pPr>
              <w:rPr>
                <w:b/>
                <w:sz w:val="22"/>
                <w:szCs w:val="22"/>
              </w:rPr>
            </w:pPr>
            <w:r w:rsidRPr="00676066">
              <w:rPr>
                <w:sz w:val="22"/>
                <w:szCs w:val="22"/>
              </w:rPr>
              <w:t xml:space="preserve">___________________ / </w:t>
            </w:r>
            <w:r w:rsidRPr="00676066">
              <w:rPr>
                <w:b/>
                <w:sz w:val="22"/>
                <w:szCs w:val="22"/>
              </w:rPr>
              <w:t>ФИО /</w:t>
            </w:r>
          </w:p>
          <w:p w:rsidR="002C66C5" w:rsidRPr="00676066" w:rsidRDefault="002C66C5" w:rsidP="002C66C5">
            <w:pPr>
              <w:rPr>
                <w:b/>
                <w:sz w:val="16"/>
                <w:szCs w:val="16"/>
              </w:rPr>
            </w:pPr>
          </w:p>
          <w:p w:rsidR="002C66C5" w:rsidRPr="00676066" w:rsidRDefault="002C66C5" w:rsidP="002C66C5">
            <w:pPr>
              <w:rPr>
                <w:b/>
                <w:sz w:val="22"/>
                <w:szCs w:val="22"/>
              </w:rPr>
            </w:pPr>
            <w:r w:rsidRPr="00676066">
              <w:rPr>
                <w:sz w:val="22"/>
                <w:szCs w:val="22"/>
              </w:rPr>
              <w:t xml:space="preserve">      </w:t>
            </w:r>
            <w:r w:rsidRPr="00676066">
              <w:rPr>
                <w:b/>
                <w:sz w:val="22"/>
                <w:szCs w:val="22"/>
              </w:rPr>
              <w:t>МП</w:t>
            </w:r>
          </w:p>
          <w:p w:rsidR="006330A2" w:rsidRPr="00676066" w:rsidRDefault="006330A2" w:rsidP="00C44A7E">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A7202A" w:rsidRPr="00676066" w:rsidRDefault="00A7202A" w:rsidP="00A7202A">
            <w:pPr>
              <w:rPr>
                <w:i/>
                <w:sz w:val="16"/>
                <w:szCs w:val="16"/>
              </w:rPr>
            </w:pPr>
            <w:r w:rsidRPr="00676066">
              <w:rPr>
                <w:i/>
                <w:sz w:val="22"/>
                <w:szCs w:val="22"/>
              </w:rPr>
              <w:t>для юридического лица:</w:t>
            </w:r>
          </w:p>
          <w:p w:rsidR="00A7202A" w:rsidRPr="00676066" w:rsidRDefault="00A7202A" w:rsidP="00A7202A">
            <w:pPr>
              <w:rPr>
                <w:sz w:val="16"/>
                <w:szCs w:val="16"/>
              </w:rPr>
            </w:pPr>
            <w:r w:rsidRPr="00676066">
              <w:rPr>
                <w:sz w:val="16"/>
                <w:szCs w:val="16"/>
              </w:rPr>
              <w:t>___________________</w:t>
            </w:r>
            <w:r w:rsidR="00ED5CBF">
              <w:rPr>
                <w:sz w:val="16"/>
                <w:szCs w:val="16"/>
              </w:rPr>
              <w:t>____</w:t>
            </w:r>
            <w:r w:rsidRPr="00676066">
              <w:rPr>
                <w:sz w:val="16"/>
                <w:szCs w:val="16"/>
              </w:rPr>
              <w:t>_____________</w:t>
            </w:r>
          </w:p>
          <w:p w:rsidR="00A7202A" w:rsidRPr="00676066" w:rsidRDefault="00A7202A" w:rsidP="00A7202A">
            <w:pPr>
              <w:rPr>
                <w:sz w:val="22"/>
                <w:szCs w:val="22"/>
              </w:rPr>
            </w:pPr>
            <w:r w:rsidRPr="00676066">
              <w:rPr>
                <w:sz w:val="22"/>
                <w:szCs w:val="22"/>
              </w:rPr>
              <w:t xml:space="preserve">    (наименование должности)</w:t>
            </w:r>
          </w:p>
          <w:p w:rsidR="00A7202A" w:rsidRPr="00676066" w:rsidRDefault="00A7202A" w:rsidP="00A7202A">
            <w:pPr>
              <w:rPr>
                <w:sz w:val="16"/>
                <w:szCs w:val="16"/>
              </w:rPr>
            </w:pPr>
          </w:p>
          <w:p w:rsidR="00A7202A" w:rsidRPr="00676066" w:rsidRDefault="00A7202A" w:rsidP="00A7202A">
            <w:pPr>
              <w:rPr>
                <w:b/>
                <w:sz w:val="22"/>
                <w:szCs w:val="22"/>
              </w:rPr>
            </w:pPr>
            <w:r w:rsidRPr="00676066">
              <w:rPr>
                <w:sz w:val="22"/>
                <w:szCs w:val="22"/>
              </w:rPr>
              <w:t xml:space="preserve">___________________ / </w:t>
            </w:r>
            <w:r w:rsidRPr="00676066">
              <w:rPr>
                <w:b/>
                <w:sz w:val="22"/>
                <w:szCs w:val="22"/>
              </w:rPr>
              <w:t>ФИО /</w:t>
            </w:r>
          </w:p>
          <w:p w:rsidR="00A7202A" w:rsidRPr="00676066" w:rsidRDefault="00A7202A" w:rsidP="00A7202A">
            <w:pPr>
              <w:rPr>
                <w:b/>
                <w:sz w:val="16"/>
                <w:szCs w:val="16"/>
              </w:rPr>
            </w:pPr>
          </w:p>
          <w:p w:rsidR="00A7202A" w:rsidRPr="00676066" w:rsidRDefault="00A7202A" w:rsidP="00A7202A">
            <w:pPr>
              <w:rPr>
                <w:b/>
                <w:sz w:val="22"/>
                <w:szCs w:val="22"/>
              </w:rPr>
            </w:pPr>
            <w:r w:rsidRPr="00676066">
              <w:rPr>
                <w:sz w:val="22"/>
                <w:szCs w:val="22"/>
              </w:rPr>
              <w:t xml:space="preserve">      </w:t>
            </w:r>
            <w:r w:rsidRPr="00676066">
              <w:rPr>
                <w:b/>
                <w:sz w:val="22"/>
                <w:szCs w:val="22"/>
              </w:rPr>
              <w:t>МП</w:t>
            </w:r>
          </w:p>
          <w:p w:rsidR="00A7202A" w:rsidRPr="00676066" w:rsidRDefault="00A7202A" w:rsidP="00A7202A">
            <w:pPr>
              <w:jc w:val="center"/>
              <w:rPr>
                <w:sz w:val="16"/>
                <w:szCs w:val="16"/>
              </w:rPr>
            </w:pPr>
          </w:p>
          <w:p w:rsidR="00A7202A" w:rsidRPr="00676066" w:rsidRDefault="00A7202A" w:rsidP="00A7202A">
            <w:pPr>
              <w:rPr>
                <w:sz w:val="22"/>
                <w:szCs w:val="22"/>
              </w:rPr>
            </w:pPr>
            <w:r w:rsidRPr="00676066">
              <w:rPr>
                <w:i/>
                <w:sz w:val="22"/>
                <w:szCs w:val="22"/>
              </w:rPr>
              <w:t>Для физического лица (индивидуального предпринимателя):</w:t>
            </w:r>
          </w:p>
          <w:p w:rsidR="00A7202A" w:rsidRPr="00676066" w:rsidRDefault="00A7202A" w:rsidP="00A7202A">
            <w:pPr>
              <w:rPr>
                <w:b/>
                <w:sz w:val="22"/>
                <w:szCs w:val="22"/>
              </w:rPr>
            </w:pPr>
            <w:r w:rsidRPr="00676066">
              <w:rPr>
                <w:b/>
                <w:sz w:val="22"/>
                <w:szCs w:val="22"/>
              </w:rPr>
              <w:t>___________________ /ФИО/</w:t>
            </w:r>
          </w:p>
          <w:p w:rsidR="000146AA" w:rsidRPr="00676066" w:rsidRDefault="000146AA" w:rsidP="00C44A7E">
            <w:pPr>
              <w:jc w:val="center"/>
              <w:rPr>
                <w:sz w:val="22"/>
                <w:szCs w:val="22"/>
              </w:rPr>
            </w:pPr>
          </w:p>
        </w:tc>
      </w:tr>
    </w:tbl>
    <w:p w:rsidR="00385739" w:rsidRPr="00385739" w:rsidRDefault="006330A2" w:rsidP="007547A2">
      <w:pPr>
        <w:pStyle w:val="20"/>
        <w:numPr>
          <w:ilvl w:val="0"/>
          <w:numId w:val="0"/>
        </w:numPr>
        <w:spacing w:after="0" w:line="240" w:lineRule="auto"/>
        <w:ind w:left="3119"/>
        <w:jc w:val="right"/>
        <w:rPr>
          <w:b/>
          <w:lang w:val="ru-RU"/>
        </w:rPr>
      </w:pPr>
      <w:r w:rsidRPr="00676066">
        <w:br w:type="page"/>
      </w:r>
      <w:r w:rsidR="00385739" w:rsidRPr="00385739">
        <w:rPr>
          <w:b/>
          <w:lang w:val="ru-RU"/>
        </w:rPr>
        <w:t>Приложение №</w:t>
      </w:r>
      <w:r w:rsidR="00385739">
        <w:rPr>
          <w:b/>
          <w:lang w:val="ru-RU"/>
        </w:rPr>
        <w:t>3</w:t>
      </w:r>
      <w:r w:rsidR="00385739" w:rsidRPr="00385739">
        <w:rPr>
          <w:b/>
          <w:lang w:val="ru-RU"/>
        </w:rPr>
        <w:t xml:space="preserve"> </w:t>
      </w:r>
    </w:p>
    <w:p w:rsidR="007547A2" w:rsidRPr="00BE5B2A" w:rsidRDefault="007547A2" w:rsidP="007547A2">
      <w:pPr>
        <w:pStyle w:val="af2"/>
        <w:jc w:val="right"/>
        <w:rPr>
          <w:rFonts w:ascii="Times New Roman" w:hAnsi="Times New Roman"/>
          <w:sz w:val="22"/>
          <w:szCs w:val="22"/>
        </w:rPr>
      </w:pPr>
      <w:r w:rsidRPr="00BE5B2A">
        <w:rPr>
          <w:rFonts w:ascii="Times New Roman" w:hAnsi="Times New Roman"/>
          <w:sz w:val="22"/>
          <w:szCs w:val="22"/>
        </w:rPr>
        <w:t>к дог</w:t>
      </w:r>
      <w:r>
        <w:rPr>
          <w:rFonts w:ascii="Times New Roman" w:hAnsi="Times New Roman"/>
          <w:sz w:val="22"/>
          <w:szCs w:val="22"/>
        </w:rPr>
        <w:t>овору доверительного управления</w:t>
      </w:r>
    </w:p>
    <w:p w:rsidR="007547A2" w:rsidRPr="00BE5B2A" w:rsidRDefault="007547A2" w:rsidP="007547A2">
      <w:pPr>
        <w:pStyle w:val="af2"/>
        <w:jc w:val="right"/>
        <w:rPr>
          <w:sz w:val="22"/>
          <w:szCs w:val="22"/>
        </w:rPr>
      </w:pPr>
      <w:r w:rsidRPr="00BE5B2A">
        <w:rPr>
          <w:rFonts w:ascii="Times New Roman" w:hAnsi="Times New Roman"/>
          <w:sz w:val="22"/>
          <w:szCs w:val="22"/>
        </w:rPr>
        <w:t>№ __</w:t>
      </w:r>
      <w:r>
        <w:rPr>
          <w:rFonts w:ascii="Times New Roman" w:hAnsi="Times New Roman"/>
          <w:sz w:val="22"/>
          <w:szCs w:val="22"/>
        </w:rPr>
        <w:t>______</w:t>
      </w:r>
      <w:r w:rsidRPr="00BE5B2A">
        <w:rPr>
          <w:rFonts w:ascii="Times New Roman" w:hAnsi="Times New Roman"/>
          <w:sz w:val="22"/>
          <w:szCs w:val="22"/>
        </w:rPr>
        <w:t>_ от «___» ____</w:t>
      </w:r>
      <w:r>
        <w:rPr>
          <w:rFonts w:ascii="Times New Roman" w:hAnsi="Times New Roman"/>
          <w:sz w:val="22"/>
          <w:szCs w:val="22"/>
        </w:rPr>
        <w:t>_</w:t>
      </w:r>
      <w:r w:rsidRPr="00BE5B2A">
        <w:rPr>
          <w:rFonts w:ascii="Times New Roman" w:hAnsi="Times New Roman"/>
          <w:sz w:val="22"/>
          <w:szCs w:val="22"/>
        </w:rPr>
        <w:t>___ 20__ г</w:t>
      </w:r>
      <w:r>
        <w:rPr>
          <w:rFonts w:ascii="Times New Roman" w:hAnsi="Times New Roman"/>
          <w:sz w:val="22"/>
          <w:szCs w:val="22"/>
        </w:rPr>
        <w:t>.</w:t>
      </w:r>
    </w:p>
    <w:p w:rsidR="006330A2" w:rsidRPr="00722ACF" w:rsidRDefault="00862FE3" w:rsidP="0030485C">
      <w:pPr>
        <w:widowControl w:val="0"/>
        <w:spacing w:before="240" w:after="240"/>
        <w:jc w:val="center"/>
        <w:rPr>
          <w:b/>
        </w:rPr>
      </w:pPr>
      <w:r w:rsidRPr="00722ACF">
        <w:rPr>
          <w:b/>
        </w:rPr>
        <w:t>Заявка на частичный возврат</w:t>
      </w:r>
      <w:r w:rsidR="006330A2" w:rsidRPr="00722ACF">
        <w:rPr>
          <w:b/>
        </w:rPr>
        <w:t xml:space="preserve"> Имущества </w:t>
      </w:r>
    </w:p>
    <w:p w:rsidR="006330A2" w:rsidRPr="00ED5CBF" w:rsidRDefault="006330A2" w:rsidP="006330A2">
      <w:pPr>
        <w:pStyle w:val="af"/>
        <w:ind w:hanging="283"/>
        <w:rPr>
          <w:rFonts w:ascii="Times New Roman" w:hAnsi="Times New Roman" w:cs="Times New Roman"/>
          <w:b/>
          <w:sz w:val="20"/>
          <w:szCs w:val="20"/>
        </w:rPr>
      </w:pPr>
      <w:r w:rsidRPr="00ED5CBF">
        <w:rPr>
          <w:rFonts w:ascii="Times New Roman" w:hAnsi="Times New Roman" w:cs="Times New Roman"/>
          <w:b/>
          <w:sz w:val="20"/>
          <w:szCs w:val="20"/>
        </w:rPr>
        <w:t xml:space="preserve">  </w:t>
      </w:r>
      <w:r w:rsidR="009C2060" w:rsidRPr="00ED5CBF">
        <w:rPr>
          <w:rFonts w:ascii="Times New Roman" w:hAnsi="Times New Roman" w:cs="Times New Roman"/>
          <w:b/>
          <w:sz w:val="20"/>
          <w:szCs w:val="20"/>
        </w:rPr>
        <w:t>«</w:t>
      </w:r>
      <w:r w:rsidRPr="00ED5CBF">
        <w:rPr>
          <w:rFonts w:ascii="Times New Roman" w:hAnsi="Times New Roman" w:cs="Times New Roman"/>
          <w:b/>
          <w:sz w:val="20"/>
          <w:szCs w:val="20"/>
        </w:rPr>
        <w:t>_____</w:t>
      </w:r>
      <w:r w:rsidR="009C2060" w:rsidRPr="00ED5CBF">
        <w:rPr>
          <w:rFonts w:ascii="Times New Roman" w:hAnsi="Times New Roman" w:cs="Times New Roman"/>
          <w:b/>
          <w:sz w:val="20"/>
          <w:szCs w:val="20"/>
        </w:rPr>
        <w:t>»</w:t>
      </w:r>
      <w:r w:rsidRPr="00ED5CBF">
        <w:rPr>
          <w:rFonts w:ascii="Times New Roman" w:hAnsi="Times New Roman" w:cs="Times New Roman"/>
          <w:b/>
          <w:sz w:val="20"/>
          <w:szCs w:val="20"/>
        </w:rPr>
        <w:t xml:space="preserve"> _________________20___ г. </w:t>
      </w:r>
    </w:p>
    <w:p w:rsidR="006330A2" w:rsidRPr="00676066" w:rsidRDefault="006330A2" w:rsidP="006330A2">
      <w:pPr>
        <w:spacing w:before="120"/>
        <w:jc w:val="both"/>
        <w:rPr>
          <w:sz w:val="22"/>
          <w:szCs w:val="22"/>
        </w:rPr>
      </w:pPr>
      <w:r w:rsidRPr="00676066">
        <w:rPr>
          <w:sz w:val="22"/>
          <w:szCs w:val="22"/>
        </w:rPr>
        <w:t>Учредитель управления __________________________________________________________________</w:t>
      </w:r>
    </w:p>
    <w:p w:rsidR="006330A2" w:rsidRPr="00676066" w:rsidRDefault="006330A2" w:rsidP="006330A2">
      <w:pPr>
        <w:jc w:val="both"/>
        <w:rPr>
          <w:i/>
          <w:sz w:val="22"/>
          <w:szCs w:val="22"/>
        </w:rPr>
      </w:pPr>
      <w:r w:rsidRPr="00676066">
        <w:rPr>
          <w:i/>
          <w:sz w:val="22"/>
          <w:szCs w:val="22"/>
        </w:rPr>
        <w:t>В отношении Учредителя управления указывается:</w:t>
      </w:r>
    </w:p>
    <w:p w:rsidR="006330A2" w:rsidRPr="00676066" w:rsidRDefault="006330A2" w:rsidP="006330A2">
      <w:pPr>
        <w:jc w:val="both"/>
        <w:rPr>
          <w:i/>
          <w:sz w:val="22"/>
          <w:szCs w:val="22"/>
        </w:rPr>
      </w:pPr>
      <w:r w:rsidRPr="00676066">
        <w:rPr>
          <w:i/>
          <w:sz w:val="22"/>
          <w:szCs w:val="22"/>
        </w:rPr>
        <w:t>для физического лица – полные ф.и.о., данные документа, удостоверяющего личность, адрес регистрации;</w:t>
      </w:r>
    </w:p>
    <w:p w:rsidR="006330A2" w:rsidRPr="00676066" w:rsidRDefault="006330A2" w:rsidP="006330A2">
      <w:pPr>
        <w:jc w:val="both"/>
        <w:rPr>
          <w:i/>
          <w:sz w:val="22"/>
          <w:szCs w:val="22"/>
        </w:rPr>
      </w:pPr>
      <w:r w:rsidRPr="00676066">
        <w:rPr>
          <w:i/>
          <w:sz w:val="22"/>
          <w:szCs w:val="22"/>
        </w:rPr>
        <w:t>для юридического лица – полное наименование, ИНН, ОГРН, адрес (место нахождения);</w:t>
      </w:r>
    </w:p>
    <w:p w:rsidR="006330A2" w:rsidRPr="00676066" w:rsidRDefault="006330A2" w:rsidP="006330A2">
      <w:pPr>
        <w:jc w:val="both"/>
        <w:rPr>
          <w:i/>
          <w:sz w:val="22"/>
          <w:szCs w:val="22"/>
        </w:rPr>
      </w:pPr>
      <w:r w:rsidRPr="00676066">
        <w:rPr>
          <w:i/>
          <w:sz w:val="22"/>
          <w:szCs w:val="22"/>
        </w:rPr>
        <w:t>для индивидуального предпринимателя – полные ф.и.о., данные документа, удостоверяющего личность, адрес регистрации, номер свидетельства о государственной регистрации физического лица в качестве индивидуального предпринимателя.</w:t>
      </w:r>
    </w:p>
    <w:p w:rsidR="006330A2" w:rsidRPr="00676066" w:rsidRDefault="006330A2" w:rsidP="006330A2">
      <w:pPr>
        <w:pStyle w:val="a2"/>
        <w:tabs>
          <w:tab w:val="left" w:pos="9071"/>
        </w:tabs>
        <w:spacing w:before="80"/>
        <w:rPr>
          <w:sz w:val="22"/>
          <w:szCs w:val="22"/>
        </w:rPr>
      </w:pPr>
      <w:r w:rsidRPr="00676066">
        <w:rPr>
          <w:sz w:val="22"/>
          <w:szCs w:val="22"/>
        </w:rPr>
        <w:t>Основание: Договор № ___________________________ от «_____»____________________20___ г.</w:t>
      </w:r>
    </w:p>
    <w:p w:rsidR="006330A2" w:rsidRPr="00032B2C" w:rsidRDefault="006330A2" w:rsidP="006330A2">
      <w:pPr>
        <w:spacing w:before="80"/>
        <w:rPr>
          <w:b/>
          <w:sz w:val="22"/>
          <w:szCs w:val="22"/>
          <w:u w:val="single"/>
        </w:rPr>
      </w:pPr>
      <w:r w:rsidRPr="00032B2C">
        <w:rPr>
          <w:b/>
          <w:sz w:val="22"/>
          <w:szCs w:val="22"/>
          <w:u w:val="single"/>
        </w:rPr>
        <w:t xml:space="preserve">Прошу возвратить из доверительного управления: </w:t>
      </w:r>
    </w:p>
    <w:p w:rsidR="006330A2" w:rsidRPr="00032B2C" w:rsidRDefault="006330A2" w:rsidP="00032B2C">
      <w:pPr>
        <w:pStyle w:val="afe"/>
        <w:numPr>
          <w:ilvl w:val="6"/>
          <w:numId w:val="11"/>
        </w:numPr>
        <w:tabs>
          <w:tab w:val="clear" w:pos="5040"/>
          <w:tab w:val="num" w:pos="567"/>
        </w:tabs>
        <w:spacing w:before="80"/>
        <w:ind w:left="567" w:hanging="567"/>
        <w:rPr>
          <w:b/>
          <w:sz w:val="22"/>
          <w:szCs w:val="22"/>
        </w:rPr>
      </w:pPr>
      <w:r w:rsidRPr="00032B2C">
        <w:rPr>
          <w:b/>
          <w:sz w:val="22"/>
          <w:szCs w:val="22"/>
        </w:rPr>
        <w:t>денежные средства в размере:</w:t>
      </w:r>
    </w:p>
    <w:p w:rsidR="006330A2" w:rsidRPr="00ED5CBF" w:rsidRDefault="006330A2" w:rsidP="006330A2">
      <w:pPr>
        <w:spacing w:before="80"/>
        <w:rPr>
          <w:sz w:val="22"/>
          <w:szCs w:val="22"/>
        </w:rPr>
      </w:pPr>
      <w:r w:rsidRPr="00ED5CBF">
        <w:rPr>
          <w:sz w:val="22"/>
          <w:szCs w:val="22"/>
        </w:rPr>
        <w:t>_________________</w:t>
      </w:r>
      <w:r w:rsidR="00ED5CBF" w:rsidRPr="00ED5CBF">
        <w:rPr>
          <w:sz w:val="22"/>
          <w:szCs w:val="22"/>
        </w:rPr>
        <w:t>__________</w:t>
      </w:r>
      <w:r w:rsidRPr="00ED5CBF">
        <w:rPr>
          <w:sz w:val="22"/>
          <w:szCs w:val="22"/>
        </w:rPr>
        <w:t>______( _____________________________________________ ) рублей.</w:t>
      </w:r>
    </w:p>
    <w:p w:rsidR="006330A2" w:rsidRPr="00676066" w:rsidRDefault="006330A2" w:rsidP="006330A2">
      <w:pPr>
        <w:rPr>
          <w:sz w:val="22"/>
          <w:szCs w:val="22"/>
        </w:rPr>
      </w:pPr>
      <w:r w:rsidRPr="00676066">
        <w:rPr>
          <w:rFonts w:ascii="Arial" w:hAnsi="Arial" w:cs="Arial"/>
          <w:b/>
          <w:sz w:val="22"/>
          <w:szCs w:val="22"/>
        </w:rPr>
        <w:t xml:space="preserve">  </w:t>
      </w:r>
      <w:r w:rsidRPr="00676066">
        <w:rPr>
          <w:sz w:val="22"/>
          <w:szCs w:val="22"/>
        </w:rPr>
        <w:t>Реквизиты счета для перечисления:</w:t>
      </w:r>
    </w:p>
    <w:p w:rsidR="006330A2" w:rsidRPr="00676066" w:rsidRDefault="006330A2" w:rsidP="006330A2">
      <w:pPr>
        <w:rPr>
          <w:sz w:val="22"/>
          <w:szCs w:val="22"/>
        </w:rPr>
      </w:pPr>
      <w:r w:rsidRPr="00676066">
        <w:rPr>
          <w:sz w:val="22"/>
          <w:szCs w:val="22"/>
        </w:rPr>
        <w:t xml:space="preserve">  р/с ___________________________ в ______________________________________________________</w:t>
      </w:r>
    </w:p>
    <w:p w:rsidR="006330A2" w:rsidRPr="00676066" w:rsidRDefault="006330A2" w:rsidP="006330A2">
      <w:pPr>
        <w:rPr>
          <w:rFonts w:ascii="Arial" w:hAnsi="Arial" w:cs="Arial"/>
        </w:rPr>
      </w:pPr>
      <w:r w:rsidRPr="00676066">
        <w:rPr>
          <w:sz w:val="22"/>
          <w:szCs w:val="22"/>
        </w:rPr>
        <w:t xml:space="preserve">  к/с _____________________</w:t>
      </w:r>
      <w:r w:rsidR="009142DF">
        <w:rPr>
          <w:sz w:val="22"/>
          <w:szCs w:val="22"/>
        </w:rPr>
        <w:t>___</w:t>
      </w:r>
      <w:r w:rsidRPr="00676066">
        <w:rPr>
          <w:sz w:val="22"/>
          <w:szCs w:val="22"/>
        </w:rPr>
        <w:t xml:space="preserve">______ БИК _________________ </w:t>
      </w:r>
      <w:r w:rsidRPr="00ED5CBF">
        <w:rPr>
          <w:sz w:val="22"/>
          <w:szCs w:val="22"/>
        </w:rPr>
        <w:t>ИНН</w:t>
      </w:r>
      <w:r w:rsidRPr="00ED5CBF">
        <w:rPr>
          <w:rFonts w:ascii="Arial" w:hAnsi="Arial" w:cs="Arial"/>
          <w:sz w:val="22"/>
          <w:szCs w:val="22"/>
        </w:rPr>
        <w:t xml:space="preserve"> _______________________</w:t>
      </w:r>
      <w:r w:rsidRPr="00676066">
        <w:rPr>
          <w:rFonts w:ascii="Arial" w:hAnsi="Arial" w:cs="Arial"/>
        </w:rPr>
        <w:t xml:space="preserve">  </w:t>
      </w:r>
      <w:r w:rsidRPr="00676066">
        <w:rPr>
          <w:rFonts w:ascii="Arial" w:hAnsi="Arial" w:cs="Arial"/>
          <w:b/>
        </w:rPr>
        <w:t xml:space="preserve"> </w:t>
      </w:r>
    </w:p>
    <w:p w:rsidR="006330A2" w:rsidRPr="00032B2C" w:rsidRDefault="006330A2" w:rsidP="00032B2C">
      <w:pPr>
        <w:pStyle w:val="afe"/>
        <w:numPr>
          <w:ilvl w:val="6"/>
          <w:numId w:val="11"/>
        </w:numPr>
        <w:tabs>
          <w:tab w:val="clear" w:pos="5040"/>
          <w:tab w:val="num" w:pos="567"/>
        </w:tabs>
        <w:spacing w:before="80"/>
        <w:ind w:left="567" w:hanging="567"/>
        <w:rPr>
          <w:b/>
          <w:sz w:val="22"/>
          <w:szCs w:val="22"/>
        </w:rPr>
      </w:pPr>
      <w:r w:rsidRPr="00032B2C">
        <w:rPr>
          <w:b/>
          <w:sz w:val="22"/>
          <w:szCs w:val="22"/>
        </w:rPr>
        <w:t>ценные бумаги</w:t>
      </w:r>
      <w:r w:rsidR="00EC7B91" w:rsidRPr="00032B2C">
        <w:rPr>
          <w:b/>
          <w:sz w:val="22"/>
          <w:szCs w:val="22"/>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8"/>
        <w:gridCol w:w="2552"/>
        <w:gridCol w:w="2268"/>
      </w:tblGrid>
      <w:tr w:rsidR="00EC7B91" w:rsidRPr="00676066" w:rsidTr="00ED599A">
        <w:tc>
          <w:tcPr>
            <w:tcW w:w="1701" w:type="dxa"/>
          </w:tcPr>
          <w:p w:rsidR="00EC7B91" w:rsidRPr="00676066" w:rsidRDefault="00EC7B91" w:rsidP="00486A01">
            <w:pPr>
              <w:widowControl w:val="0"/>
              <w:spacing w:line="260" w:lineRule="auto"/>
              <w:jc w:val="center"/>
              <w:rPr>
                <w:sz w:val="16"/>
                <w:szCs w:val="16"/>
              </w:rPr>
            </w:pPr>
            <w:r w:rsidRPr="00676066">
              <w:rPr>
                <w:sz w:val="16"/>
                <w:szCs w:val="16"/>
              </w:rPr>
              <w:t>Эмитент</w:t>
            </w:r>
          </w:p>
        </w:tc>
        <w:tc>
          <w:tcPr>
            <w:tcW w:w="3118" w:type="dxa"/>
          </w:tcPr>
          <w:p w:rsidR="00EC7B91" w:rsidRPr="00676066" w:rsidRDefault="00EC7B91" w:rsidP="00486A01">
            <w:pPr>
              <w:widowControl w:val="0"/>
              <w:spacing w:line="260" w:lineRule="auto"/>
              <w:jc w:val="center"/>
              <w:rPr>
                <w:sz w:val="16"/>
                <w:szCs w:val="16"/>
              </w:rPr>
            </w:pPr>
            <w:r w:rsidRPr="00676066">
              <w:rPr>
                <w:sz w:val="16"/>
                <w:szCs w:val="16"/>
              </w:rPr>
              <w:t>Вид, категория, тип ценных бумаг</w:t>
            </w:r>
          </w:p>
        </w:tc>
        <w:tc>
          <w:tcPr>
            <w:tcW w:w="2552" w:type="dxa"/>
          </w:tcPr>
          <w:p w:rsidR="00EC7B91" w:rsidRPr="00676066" w:rsidRDefault="00EC7B91" w:rsidP="00486A01">
            <w:pPr>
              <w:widowControl w:val="0"/>
              <w:spacing w:line="260" w:lineRule="auto"/>
              <w:jc w:val="center"/>
              <w:rPr>
                <w:sz w:val="16"/>
                <w:szCs w:val="16"/>
              </w:rPr>
            </w:pPr>
            <w:r w:rsidRPr="00676066">
              <w:rPr>
                <w:sz w:val="16"/>
                <w:szCs w:val="16"/>
              </w:rPr>
              <w:t>Номер гос. регистрации</w:t>
            </w:r>
          </w:p>
        </w:tc>
        <w:tc>
          <w:tcPr>
            <w:tcW w:w="2268" w:type="dxa"/>
          </w:tcPr>
          <w:p w:rsidR="00EC7B91" w:rsidRPr="00676066" w:rsidRDefault="00EC7B91" w:rsidP="00E579D5">
            <w:pPr>
              <w:widowControl w:val="0"/>
              <w:spacing w:line="260" w:lineRule="auto"/>
              <w:jc w:val="center"/>
              <w:rPr>
                <w:sz w:val="16"/>
                <w:szCs w:val="16"/>
              </w:rPr>
            </w:pPr>
            <w:r w:rsidRPr="00676066">
              <w:rPr>
                <w:sz w:val="16"/>
                <w:szCs w:val="16"/>
              </w:rPr>
              <w:t>Количество</w:t>
            </w:r>
            <w:r w:rsidR="00E579D5" w:rsidRPr="00676066">
              <w:rPr>
                <w:sz w:val="16"/>
                <w:szCs w:val="16"/>
              </w:rPr>
              <w:t xml:space="preserve"> </w:t>
            </w:r>
            <w:r w:rsidRPr="00676066">
              <w:rPr>
                <w:sz w:val="16"/>
                <w:szCs w:val="16"/>
              </w:rPr>
              <w:t>(штук)</w:t>
            </w:r>
          </w:p>
        </w:tc>
      </w:tr>
      <w:tr w:rsidR="00EC7B91" w:rsidRPr="00676066" w:rsidTr="00ED599A">
        <w:trPr>
          <w:trHeight w:val="292"/>
        </w:trPr>
        <w:tc>
          <w:tcPr>
            <w:tcW w:w="1701" w:type="dxa"/>
          </w:tcPr>
          <w:p w:rsidR="00EC7B91" w:rsidRPr="00676066" w:rsidRDefault="00EC7B91" w:rsidP="00486A01">
            <w:pPr>
              <w:widowControl w:val="0"/>
              <w:spacing w:line="260" w:lineRule="auto"/>
              <w:ind w:firstLine="560"/>
              <w:jc w:val="both"/>
              <w:rPr>
                <w:sz w:val="16"/>
                <w:szCs w:val="16"/>
              </w:rPr>
            </w:pPr>
          </w:p>
        </w:tc>
        <w:tc>
          <w:tcPr>
            <w:tcW w:w="3118" w:type="dxa"/>
          </w:tcPr>
          <w:p w:rsidR="00EC7B91" w:rsidRPr="00676066" w:rsidRDefault="00EC7B91" w:rsidP="00486A01">
            <w:pPr>
              <w:widowControl w:val="0"/>
              <w:spacing w:line="260" w:lineRule="auto"/>
              <w:ind w:firstLine="560"/>
              <w:jc w:val="both"/>
              <w:rPr>
                <w:sz w:val="16"/>
                <w:szCs w:val="16"/>
              </w:rPr>
            </w:pPr>
          </w:p>
        </w:tc>
        <w:tc>
          <w:tcPr>
            <w:tcW w:w="2552" w:type="dxa"/>
          </w:tcPr>
          <w:p w:rsidR="00EC7B91" w:rsidRPr="00676066" w:rsidRDefault="00EC7B91" w:rsidP="00486A01">
            <w:pPr>
              <w:widowControl w:val="0"/>
              <w:spacing w:line="260" w:lineRule="auto"/>
              <w:ind w:firstLine="560"/>
              <w:jc w:val="both"/>
              <w:rPr>
                <w:sz w:val="16"/>
                <w:szCs w:val="16"/>
              </w:rPr>
            </w:pPr>
          </w:p>
        </w:tc>
        <w:tc>
          <w:tcPr>
            <w:tcW w:w="2268" w:type="dxa"/>
          </w:tcPr>
          <w:p w:rsidR="00EC7B91" w:rsidRPr="00676066" w:rsidRDefault="00EC7B91" w:rsidP="00486A01">
            <w:pPr>
              <w:widowControl w:val="0"/>
              <w:spacing w:line="260" w:lineRule="auto"/>
              <w:ind w:firstLine="560"/>
              <w:jc w:val="both"/>
              <w:rPr>
                <w:sz w:val="16"/>
                <w:szCs w:val="16"/>
              </w:rPr>
            </w:pPr>
          </w:p>
        </w:tc>
      </w:tr>
      <w:tr w:rsidR="00EC7B91" w:rsidRPr="00676066" w:rsidTr="00ED599A">
        <w:trPr>
          <w:trHeight w:val="292"/>
        </w:trPr>
        <w:tc>
          <w:tcPr>
            <w:tcW w:w="1701" w:type="dxa"/>
          </w:tcPr>
          <w:p w:rsidR="00EC7B91" w:rsidRPr="00676066" w:rsidRDefault="00EC7B91" w:rsidP="00486A01">
            <w:pPr>
              <w:widowControl w:val="0"/>
              <w:spacing w:line="260" w:lineRule="auto"/>
              <w:ind w:firstLine="560"/>
              <w:jc w:val="both"/>
              <w:rPr>
                <w:sz w:val="16"/>
                <w:szCs w:val="16"/>
              </w:rPr>
            </w:pPr>
          </w:p>
        </w:tc>
        <w:tc>
          <w:tcPr>
            <w:tcW w:w="3118" w:type="dxa"/>
          </w:tcPr>
          <w:p w:rsidR="00EC7B91" w:rsidRPr="00676066" w:rsidRDefault="00EC7B91" w:rsidP="00486A01">
            <w:pPr>
              <w:widowControl w:val="0"/>
              <w:spacing w:line="260" w:lineRule="auto"/>
              <w:ind w:firstLine="560"/>
              <w:jc w:val="both"/>
              <w:rPr>
                <w:sz w:val="16"/>
                <w:szCs w:val="16"/>
              </w:rPr>
            </w:pPr>
          </w:p>
        </w:tc>
        <w:tc>
          <w:tcPr>
            <w:tcW w:w="2552" w:type="dxa"/>
          </w:tcPr>
          <w:p w:rsidR="00EC7B91" w:rsidRPr="00676066" w:rsidRDefault="00EC7B91" w:rsidP="00486A01">
            <w:pPr>
              <w:widowControl w:val="0"/>
              <w:spacing w:line="260" w:lineRule="auto"/>
              <w:ind w:firstLine="560"/>
              <w:jc w:val="both"/>
              <w:rPr>
                <w:sz w:val="16"/>
                <w:szCs w:val="16"/>
              </w:rPr>
            </w:pPr>
          </w:p>
        </w:tc>
        <w:tc>
          <w:tcPr>
            <w:tcW w:w="2268" w:type="dxa"/>
          </w:tcPr>
          <w:p w:rsidR="00EC7B91" w:rsidRPr="00676066" w:rsidRDefault="00EC7B91" w:rsidP="00486A01">
            <w:pPr>
              <w:widowControl w:val="0"/>
              <w:spacing w:line="260" w:lineRule="auto"/>
              <w:ind w:firstLine="560"/>
              <w:jc w:val="both"/>
              <w:rPr>
                <w:sz w:val="16"/>
                <w:szCs w:val="16"/>
              </w:rPr>
            </w:pPr>
          </w:p>
        </w:tc>
      </w:tr>
    </w:tbl>
    <w:p w:rsidR="006330A2" w:rsidRPr="00676066" w:rsidRDefault="006330A2" w:rsidP="006330A2">
      <w:pPr>
        <w:spacing w:line="20" w:lineRule="atLeast"/>
        <w:ind w:left="720" w:firstLine="720"/>
        <w:jc w:val="both"/>
        <w:rPr>
          <w:rFonts w:ascii="Arial" w:hAnsi="Arial" w:cs="Arial"/>
          <w:b/>
          <w:i/>
          <w:sz w:val="16"/>
          <w:szCs w:val="16"/>
        </w:rPr>
      </w:pPr>
    </w:p>
    <w:p w:rsidR="006330A2" w:rsidRPr="00676066" w:rsidRDefault="006330A2" w:rsidP="006330A2">
      <w:pPr>
        <w:rPr>
          <w:sz w:val="22"/>
          <w:szCs w:val="22"/>
        </w:rPr>
      </w:pPr>
      <w:r w:rsidRPr="00676066">
        <w:rPr>
          <w:sz w:val="22"/>
          <w:szCs w:val="22"/>
        </w:rPr>
        <w:t>Реквизиты счета Учредителя управления для перечисления:</w:t>
      </w:r>
    </w:p>
    <w:p w:rsidR="006330A2" w:rsidRPr="00676066" w:rsidRDefault="006330A2" w:rsidP="006330A2">
      <w:pPr>
        <w:rPr>
          <w:sz w:val="22"/>
          <w:szCs w:val="22"/>
        </w:rPr>
      </w:pPr>
      <w:r w:rsidRPr="00676066">
        <w:rPr>
          <w:sz w:val="22"/>
          <w:szCs w:val="22"/>
        </w:rPr>
        <w:t>________________________________________________________________________</w:t>
      </w:r>
      <w:r w:rsidR="00ED5CBF">
        <w:rPr>
          <w:sz w:val="22"/>
          <w:szCs w:val="22"/>
        </w:rPr>
        <w:t>__</w:t>
      </w:r>
      <w:r w:rsidRPr="00676066">
        <w:rPr>
          <w:sz w:val="22"/>
          <w:szCs w:val="22"/>
        </w:rPr>
        <w:t>_____________</w:t>
      </w:r>
    </w:p>
    <w:p w:rsidR="006330A2" w:rsidRPr="00676066" w:rsidRDefault="006330A2" w:rsidP="006330A2">
      <w:pPr>
        <w:rPr>
          <w:sz w:val="22"/>
          <w:szCs w:val="22"/>
        </w:rPr>
      </w:pPr>
      <w:r w:rsidRPr="00676066">
        <w:rPr>
          <w:sz w:val="22"/>
          <w:szCs w:val="22"/>
        </w:rPr>
        <w:t>место хранения       ______________________________________________________________________</w:t>
      </w:r>
      <w:r w:rsidR="00ED5CBF">
        <w:rPr>
          <w:sz w:val="22"/>
          <w:szCs w:val="22"/>
        </w:rPr>
        <w:t>__</w:t>
      </w:r>
      <w:r w:rsidRPr="00676066">
        <w:rPr>
          <w:sz w:val="22"/>
          <w:szCs w:val="22"/>
        </w:rPr>
        <w:t>_______________</w:t>
      </w:r>
    </w:p>
    <w:p w:rsidR="006330A2" w:rsidRPr="00676066" w:rsidRDefault="006330A2" w:rsidP="006330A2">
      <w:pPr>
        <w:rPr>
          <w:i/>
          <w:sz w:val="22"/>
          <w:szCs w:val="22"/>
        </w:rPr>
      </w:pPr>
      <w:r w:rsidRPr="00676066">
        <w:rPr>
          <w:sz w:val="22"/>
          <w:szCs w:val="22"/>
        </w:rPr>
        <w:t xml:space="preserve">основание: </w:t>
      </w:r>
      <w:r w:rsidR="00ED5CBF">
        <w:rPr>
          <w:sz w:val="22"/>
          <w:szCs w:val="22"/>
        </w:rPr>
        <w:t>__</w:t>
      </w:r>
      <w:r w:rsidRPr="00676066">
        <w:rPr>
          <w:sz w:val="22"/>
          <w:szCs w:val="22"/>
        </w:rPr>
        <w:t>_____________________________________________________________________________________</w:t>
      </w:r>
    </w:p>
    <w:tbl>
      <w:tblPr>
        <w:tblW w:w="9540" w:type="dxa"/>
        <w:tblInd w:w="108" w:type="dxa"/>
        <w:tblLayout w:type="fixed"/>
        <w:tblLook w:val="0000" w:firstRow="0" w:lastRow="0" w:firstColumn="0" w:lastColumn="0" w:noHBand="0" w:noVBand="0"/>
      </w:tblPr>
      <w:tblGrid>
        <w:gridCol w:w="9540"/>
      </w:tblGrid>
      <w:tr w:rsidR="006330A2" w:rsidRPr="00676066" w:rsidTr="00C44A7E">
        <w:trPr>
          <w:trHeight w:val="443"/>
        </w:trPr>
        <w:tc>
          <w:tcPr>
            <w:tcW w:w="9540" w:type="dxa"/>
          </w:tcPr>
          <w:p w:rsidR="006330A2" w:rsidRPr="00676066" w:rsidRDefault="006330A2" w:rsidP="00C44A7E">
            <w:pPr>
              <w:spacing w:before="80"/>
              <w:rPr>
                <w:b/>
                <w:sz w:val="22"/>
                <w:szCs w:val="22"/>
              </w:rPr>
            </w:pPr>
            <w:r w:rsidRPr="00676066">
              <w:rPr>
                <w:b/>
                <w:sz w:val="22"/>
                <w:szCs w:val="22"/>
              </w:rPr>
              <w:t>Учредитель управления:</w:t>
            </w:r>
          </w:p>
        </w:tc>
      </w:tr>
      <w:tr w:rsidR="006330A2" w:rsidRPr="00676066" w:rsidTr="00C44A7E">
        <w:trPr>
          <w:cantSplit/>
          <w:trHeight w:val="1463"/>
        </w:trPr>
        <w:tc>
          <w:tcPr>
            <w:tcW w:w="9540" w:type="dxa"/>
          </w:tcPr>
          <w:p w:rsidR="00602B55" w:rsidRPr="00676066" w:rsidRDefault="00602B55" w:rsidP="00602B55">
            <w:pPr>
              <w:rPr>
                <w:i/>
                <w:sz w:val="16"/>
                <w:szCs w:val="16"/>
              </w:rPr>
            </w:pPr>
            <w:r w:rsidRPr="00676066">
              <w:rPr>
                <w:i/>
                <w:sz w:val="22"/>
                <w:szCs w:val="22"/>
              </w:rPr>
              <w:t>для юридического лица:</w:t>
            </w:r>
          </w:p>
          <w:p w:rsidR="00602B55" w:rsidRPr="00676066" w:rsidRDefault="00602B55" w:rsidP="00602B55">
            <w:pPr>
              <w:rPr>
                <w:sz w:val="16"/>
                <w:szCs w:val="16"/>
              </w:rPr>
            </w:pPr>
            <w:r w:rsidRPr="00676066">
              <w:rPr>
                <w:sz w:val="16"/>
                <w:szCs w:val="16"/>
              </w:rPr>
              <w:t>___________________</w:t>
            </w:r>
            <w:r w:rsidR="00ED5CBF">
              <w:rPr>
                <w:sz w:val="16"/>
                <w:szCs w:val="16"/>
              </w:rPr>
              <w:t>____</w:t>
            </w:r>
            <w:r w:rsidRPr="00676066">
              <w:rPr>
                <w:sz w:val="16"/>
                <w:szCs w:val="16"/>
              </w:rPr>
              <w:t>_____________</w:t>
            </w:r>
          </w:p>
          <w:p w:rsidR="00602B55" w:rsidRPr="00676066" w:rsidRDefault="00602B55" w:rsidP="00602B55">
            <w:pPr>
              <w:rPr>
                <w:sz w:val="22"/>
                <w:szCs w:val="22"/>
              </w:rPr>
            </w:pPr>
            <w:r w:rsidRPr="00676066">
              <w:rPr>
                <w:sz w:val="22"/>
                <w:szCs w:val="22"/>
              </w:rPr>
              <w:t xml:space="preserve">    (наименование должности)</w:t>
            </w:r>
          </w:p>
          <w:p w:rsidR="00602B55" w:rsidRPr="00676066" w:rsidRDefault="00602B55" w:rsidP="00602B55">
            <w:pPr>
              <w:rPr>
                <w:sz w:val="16"/>
                <w:szCs w:val="16"/>
              </w:rPr>
            </w:pPr>
          </w:p>
          <w:p w:rsidR="00602B55" w:rsidRPr="00676066" w:rsidRDefault="00602B55" w:rsidP="00602B55">
            <w:pPr>
              <w:rPr>
                <w:b/>
                <w:sz w:val="22"/>
                <w:szCs w:val="22"/>
              </w:rPr>
            </w:pPr>
            <w:r w:rsidRPr="00676066">
              <w:rPr>
                <w:sz w:val="22"/>
                <w:szCs w:val="22"/>
              </w:rPr>
              <w:t xml:space="preserve">___________________ / </w:t>
            </w:r>
            <w:r w:rsidRPr="00676066">
              <w:rPr>
                <w:b/>
                <w:sz w:val="22"/>
                <w:szCs w:val="22"/>
              </w:rPr>
              <w:t>ФИО /</w:t>
            </w:r>
          </w:p>
          <w:p w:rsidR="00602B55" w:rsidRPr="00676066" w:rsidRDefault="00602B55" w:rsidP="00602B55">
            <w:pPr>
              <w:rPr>
                <w:b/>
                <w:sz w:val="16"/>
                <w:szCs w:val="16"/>
              </w:rPr>
            </w:pPr>
          </w:p>
          <w:p w:rsidR="00602B55" w:rsidRPr="00676066" w:rsidRDefault="00602B55" w:rsidP="00602B55">
            <w:pPr>
              <w:rPr>
                <w:b/>
                <w:sz w:val="22"/>
                <w:szCs w:val="22"/>
              </w:rPr>
            </w:pPr>
            <w:r w:rsidRPr="00676066">
              <w:rPr>
                <w:sz w:val="22"/>
                <w:szCs w:val="22"/>
              </w:rPr>
              <w:t xml:space="preserve">      </w:t>
            </w:r>
            <w:r w:rsidRPr="00676066">
              <w:rPr>
                <w:b/>
                <w:sz w:val="22"/>
                <w:szCs w:val="22"/>
              </w:rPr>
              <w:t>МП</w:t>
            </w:r>
          </w:p>
          <w:p w:rsidR="00602B55" w:rsidRPr="00676066" w:rsidRDefault="00602B55" w:rsidP="00602B55">
            <w:pPr>
              <w:jc w:val="center"/>
              <w:rPr>
                <w:sz w:val="16"/>
                <w:szCs w:val="16"/>
              </w:rPr>
            </w:pPr>
          </w:p>
          <w:p w:rsidR="00602B55" w:rsidRPr="00676066" w:rsidRDefault="00602B55" w:rsidP="00602B55">
            <w:pPr>
              <w:rPr>
                <w:sz w:val="22"/>
                <w:szCs w:val="22"/>
              </w:rPr>
            </w:pPr>
            <w:r w:rsidRPr="00676066">
              <w:rPr>
                <w:i/>
                <w:sz w:val="22"/>
                <w:szCs w:val="22"/>
              </w:rPr>
              <w:t>Для физического лица (индивидуального предпринимателя):</w:t>
            </w:r>
          </w:p>
          <w:p w:rsidR="00602B55" w:rsidRPr="00676066" w:rsidRDefault="00602B55" w:rsidP="00602B55">
            <w:pPr>
              <w:rPr>
                <w:b/>
                <w:sz w:val="22"/>
                <w:szCs w:val="22"/>
              </w:rPr>
            </w:pPr>
            <w:r w:rsidRPr="00676066">
              <w:rPr>
                <w:b/>
                <w:sz w:val="22"/>
                <w:szCs w:val="22"/>
              </w:rPr>
              <w:t>___________________ /ФИО/</w:t>
            </w:r>
          </w:p>
          <w:p w:rsidR="006330A2" w:rsidRPr="00676066" w:rsidRDefault="006330A2" w:rsidP="00C44A7E">
            <w:pPr>
              <w:rPr>
                <w:sz w:val="22"/>
                <w:szCs w:val="22"/>
              </w:rPr>
            </w:pPr>
          </w:p>
        </w:tc>
      </w:tr>
    </w:tbl>
    <w:p w:rsidR="006330A2" w:rsidRPr="00676066" w:rsidRDefault="006330A2" w:rsidP="006330A2">
      <w:pPr>
        <w:pStyle w:val="af"/>
        <w:spacing w:before="80"/>
        <w:ind w:firstLine="0"/>
        <w:jc w:val="left"/>
        <w:rPr>
          <w:rFonts w:ascii="Times New Roman" w:hAnsi="Times New Roman" w:cs="Times New Roman"/>
          <w:b/>
          <w:i/>
          <w:sz w:val="22"/>
          <w:szCs w:val="22"/>
        </w:rPr>
      </w:pPr>
      <w:r w:rsidRPr="00676066">
        <w:rPr>
          <w:rFonts w:ascii="Times New Roman" w:hAnsi="Times New Roman" w:cs="Times New Roman"/>
          <w:b/>
          <w:sz w:val="22"/>
          <w:szCs w:val="22"/>
        </w:rPr>
        <w:t xml:space="preserve">Принял сотрудник </w:t>
      </w:r>
      <w:r w:rsidRPr="00676066">
        <w:rPr>
          <w:rFonts w:ascii="Times New Roman" w:hAnsi="Times New Roman" w:cs="Times New Roman"/>
          <w:b/>
          <w:sz w:val="22"/>
          <w:szCs w:val="22"/>
        </w:rPr>
        <w:tab/>
      </w:r>
      <w:r w:rsidRPr="00676066">
        <w:rPr>
          <w:rFonts w:ascii="Times New Roman" w:hAnsi="Times New Roman" w:cs="Times New Roman"/>
          <w:b/>
          <w:sz w:val="22"/>
          <w:szCs w:val="22"/>
        </w:rPr>
        <w:tab/>
      </w:r>
      <w:r w:rsidRPr="00676066">
        <w:rPr>
          <w:rFonts w:ascii="Times New Roman" w:hAnsi="Times New Roman" w:cs="Times New Roman"/>
          <w:b/>
          <w:sz w:val="22"/>
          <w:szCs w:val="22"/>
        </w:rPr>
        <w:tab/>
        <w:t>____________/____________/</w:t>
      </w:r>
    </w:p>
    <w:p w:rsidR="006330A2" w:rsidRPr="00676066" w:rsidRDefault="006330A2" w:rsidP="006330A2">
      <w:pPr>
        <w:tabs>
          <w:tab w:val="left" w:pos="6096"/>
        </w:tabs>
        <w:spacing w:line="20" w:lineRule="atLeast"/>
        <w:jc w:val="right"/>
        <w:rPr>
          <w:sz w:val="22"/>
          <w:szCs w:val="22"/>
        </w:rPr>
        <w:sectPr w:rsidR="006330A2" w:rsidRPr="00676066" w:rsidSect="009142DF">
          <w:footerReference w:type="even" r:id="rId16"/>
          <w:headerReference w:type="first" r:id="rId17"/>
          <w:footerReference w:type="first" r:id="rId18"/>
          <w:pgSz w:w="11906" w:h="16838"/>
          <w:pgMar w:top="567" w:right="849" w:bottom="567" w:left="1418" w:header="709" w:footer="709" w:gutter="0"/>
          <w:cols w:space="708"/>
          <w:docGrid w:linePitch="360"/>
        </w:sectPr>
      </w:pPr>
    </w:p>
    <w:p w:rsidR="00385739" w:rsidRPr="00385739" w:rsidRDefault="00385739" w:rsidP="007547A2">
      <w:pPr>
        <w:pStyle w:val="20"/>
        <w:numPr>
          <w:ilvl w:val="0"/>
          <w:numId w:val="0"/>
        </w:numPr>
        <w:spacing w:after="0" w:line="240" w:lineRule="auto"/>
        <w:ind w:left="3119"/>
        <w:jc w:val="right"/>
        <w:rPr>
          <w:b/>
          <w:lang w:val="ru-RU"/>
        </w:rPr>
      </w:pPr>
      <w:r w:rsidRPr="00385739">
        <w:rPr>
          <w:b/>
          <w:lang w:val="ru-RU"/>
        </w:rPr>
        <w:t>Приложение №</w:t>
      </w:r>
      <w:r>
        <w:rPr>
          <w:b/>
          <w:lang w:val="ru-RU"/>
        </w:rPr>
        <w:t>4</w:t>
      </w:r>
      <w:r w:rsidRPr="00385739">
        <w:rPr>
          <w:b/>
          <w:lang w:val="ru-RU"/>
        </w:rPr>
        <w:t xml:space="preserve"> </w:t>
      </w:r>
    </w:p>
    <w:p w:rsidR="007547A2" w:rsidRPr="00BE5B2A" w:rsidRDefault="007547A2" w:rsidP="007547A2">
      <w:pPr>
        <w:pStyle w:val="af2"/>
        <w:jc w:val="right"/>
        <w:rPr>
          <w:rFonts w:ascii="Times New Roman" w:hAnsi="Times New Roman"/>
          <w:sz w:val="22"/>
          <w:szCs w:val="22"/>
        </w:rPr>
      </w:pPr>
      <w:r w:rsidRPr="00BE5B2A">
        <w:rPr>
          <w:rFonts w:ascii="Times New Roman" w:hAnsi="Times New Roman"/>
          <w:sz w:val="22"/>
          <w:szCs w:val="22"/>
        </w:rPr>
        <w:t>к дог</w:t>
      </w:r>
      <w:r>
        <w:rPr>
          <w:rFonts w:ascii="Times New Roman" w:hAnsi="Times New Roman"/>
          <w:sz w:val="22"/>
          <w:szCs w:val="22"/>
        </w:rPr>
        <w:t>овору доверительного управления</w:t>
      </w:r>
    </w:p>
    <w:p w:rsidR="007547A2" w:rsidRPr="00BE5B2A" w:rsidRDefault="007547A2" w:rsidP="007547A2">
      <w:pPr>
        <w:pStyle w:val="af2"/>
        <w:jc w:val="right"/>
        <w:rPr>
          <w:sz w:val="22"/>
          <w:szCs w:val="22"/>
        </w:rPr>
      </w:pPr>
      <w:r w:rsidRPr="00BE5B2A">
        <w:rPr>
          <w:rFonts w:ascii="Times New Roman" w:hAnsi="Times New Roman"/>
          <w:sz w:val="22"/>
          <w:szCs w:val="22"/>
        </w:rPr>
        <w:t>№ __</w:t>
      </w:r>
      <w:r>
        <w:rPr>
          <w:rFonts w:ascii="Times New Roman" w:hAnsi="Times New Roman"/>
          <w:sz w:val="22"/>
          <w:szCs w:val="22"/>
        </w:rPr>
        <w:t>______</w:t>
      </w:r>
      <w:r w:rsidRPr="00BE5B2A">
        <w:rPr>
          <w:rFonts w:ascii="Times New Roman" w:hAnsi="Times New Roman"/>
          <w:sz w:val="22"/>
          <w:szCs w:val="22"/>
        </w:rPr>
        <w:t>_ от «___» ____</w:t>
      </w:r>
      <w:r>
        <w:rPr>
          <w:rFonts w:ascii="Times New Roman" w:hAnsi="Times New Roman"/>
          <w:sz w:val="22"/>
          <w:szCs w:val="22"/>
        </w:rPr>
        <w:t>_</w:t>
      </w:r>
      <w:r w:rsidRPr="00BE5B2A">
        <w:rPr>
          <w:rFonts w:ascii="Times New Roman" w:hAnsi="Times New Roman"/>
          <w:sz w:val="22"/>
          <w:szCs w:val="22"/>
        </w:rPr>
        <w:t>___ 20__ г</w:t>
      </w:r>
      <w:r>
        <w:rPr>
          <w:rFonts w:ascii="Times New Roman" w:hAnsi="Times New Roman"/>
          <w:sz w:val="22"/>
          <w:szCs w:val="22"/>
        </w:rPr>
        <w:t>.</w:t>
      </w:r>
    </w:p>
    <w:p w:rsidR="006330A2" w:rsidRDefault="006330A2" w:rsidP="00214BAF">
      <w:pPr>
        <w:tabs>
          <w:tab w:val="left" w:pos="6096"/>
        </w:tabs>
        <w:spacing w:before="240" w:after="240" w:line="0" w:lineRule="atLeast"/>
        <w:jc w:val="center"/>
        <w:rPr>
          <w:b/>
        </w:rPr>
      </w:pPr>
      <w:r w:rsidRPr="00522878">
        <w:rPr>
          <w:b/>
        </w:rPr>
        <w:t>Комиссионное вознаграждение Доверительного управляющего</w:t>
      </w:r>
    </w:p>
    <w:p w:rsidR="006330A2" w:rsidRPr="00032B2C" w:rsidRDefault="006330A2" w:rsidP="00032B2C">
      <w:pPr>
        <w:pStyle w:val="afe"/>
        <w:numPr>
          <w:ilvl w:val="0"/>
          <w:numId w:val="38"/>
        </w:numPr>
        <w:ind w:left="567" w:hanging="567"/>
        <w:jc w:val="both"/>
        <w:rPr>
          <w:sz w:val="22"/>
          <w:szCs w:val="22"/>
        </w:rPr>
      </w:pPr>
      <w:r w:rsidRPr="00032B2C">
        <w:rPr>
          <w:sz w:val="22"/>
          <w:szCs w:val="22"/>
        </w:rPr>
        <w:t xml:space="preserve">Комиссионное вознаграждение Доверительного управляющего по Договору состоит из Базового комиссионного вознаграждения и Дополнительного комиссионного вознаграждения и рассчитывается в соответствии с условиями Договора и Приложением № </w:t>
      </w:r>
      <w:r w:rsidR="00685A84" w:rsidRPr="00032B2C">
        <w:rPr>
          <w:sz w:val="22"/>
          <w:szCs w:val="22"/>
        </w:rPr>
        <w:t>5</w:t>
      </w:r>
      <w:r w:rsidRPr="00032B2C">
        <w:rPr>
          <w:sz w:val="22"/>
          <w:szCs w:val="22"/>
        </w:rPr>
        <w:t xml:space="preserve"> к Договору.</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Расчетным периодом для расчета Базового комиссионного вознаграждения является квартал.</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Расчетным периодом для расчета Дополнительного комиссионного вознаграждения является календарный год.</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Для первого расчетного периода Договора в целях расчета стоимости Имущества и количества календарных дней в расчетном периоде под первым днем начала периода понимается дата передачи Имущества.</w:t>
      </w:r>
    </w:p>
    <w:p w:rsidR="006330A2" w:rsidRPr="00032B2C" w:rsidRDefault="006330A2" w:rsidP="00032B2C">
      <w:pPr>
        <w:pStyle w:val="afe"/>
        <w:numPr>
          <w:ilvl w:val="0"/>
          <w:numId w:val="38"/>
        </w:numPr>
        <w:ind w:left="567" w:hanging="567"/>
        <w:jc w:val="both"/>
        <w:rPr>
          <w:sz w:val="22"/>
          <w:szCs w:val="22"/>
        </w:rPr>
      </w:pPr>
      <w:r w:rsidRPr="00032B2C">
        <w:rPr>
          <w:sz w:val="22"/>
          <w:szCs w:val="22"/>
        </w:rPr>
        <w:t>Базовое комиссионное вознаграждение рассчитывается ежеквартально или на дату проведения последней операции (дату закрытия баланса) при истечении срока действия или досрочном прекращении Договора.</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Базовое комиссионное вознаграждение удерживается Доверительным управляющим из Имущества Учредителя управления не позднее 10 (</w:t>
      </w:r>
      <w:r w:rsidR="00685A84" w:rsidRPr="00676066">
        <w:rPr>
          <w:sz w:val="22"/>
          <w:szCs w:val="22"/>
        </w:rPr>
        <w:t>д</w:t>
      </w:r>
      <w:r w:rsidR="006330A2" w:rsidRPr="00676066">
        <w:rPr>
          <w:sz w:val="22"/>
          <w:szCs w:val="22"/>
        </w:rPr>
        <w:t xml:space="preserve">есятого) рабочего дня месяца, следующего за расчетным периодом. Расчет Базового комиссионного вознаграждения производится по Формуле № 1 Приложения № </w:t>
      </w:r>
      <w:r w:rsidR="00685A84" w:rsidRPr="00676066">
        <w:rPr>
          <w:sz w:val="22"/>
          <w:szCs w:val="22"/>
        </w:rPr>
        <w:t>5</w:t>
      </w:r>
      <w:r w:rsidR="006330A2" w:rsidRPr="00676066">
        <w:rPr>
          <w:sz w:val="22"/>
          <w:szCs w:val="22"/>
        </w:rPr>
        <w:t xml:space="preserve"> к Договору.</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 xml:space="preserve">Если сумма денежных средств на счете Учредителя управления недостаточна для выплаты комиссионного вознаграждения, </w:t>
      </w:r>
      <w:r w:rsidR="00685A84" w:rsidRPr="00676066">
        <w:rPr>
          <w:sz w:val="22"/>
          <w:szCs w:val="22"/>
        </w:rPr>
        <w:t xml:space="preserve">Доверительный управляющий </w:t>
      </w:r>
      <w:r w:rsidR="006330A2" w:rsidRPr="00676066">
        <w:rPr>
          <w:sz w:val="22"/>
          <w:szCs w:val="22"/>
        </w:rPr>
        <w:t>вправе по своему усмотрению продать любое Имущество, переданное в доверительное управление, для получения необходимой суммы.</w:t>
      </w:r>
    </w:p>
    <w:p w:rsidR="006330A2" w:rsidRPr="00676066" w:rsidRDefault="00685A84" w:rsidP="00032B2C">
      <w:pPr>
        <w:pStyle w:val="afe"/>
        <w:numPr>
          <w:ilvl w:val="0"/>
          <w:numId w:val="38"/>
        </w:numPr>
        <w:ind w:left="567" w:hanging="567"/>
        <w:jc w:val="both"/>
        <w:rPr>
          <w:sz w:val="22"/>
          <w:szCs w:val="22"/>
        </w:rPr>
      </w:pPr>
      <w:r w:rsidRPr="00676066">
        <w:rPr>
          <w:sz w:val="22"/>
          <w:szCs w:val="22"/>
        </w:rPr>
        <w:t>Доверительный у</w:t>
      </w:r>
      <w:r w:rsidR="006330A2" w:rsidRPr="00676066">
        <w:rPr>
          <w:sz w:val="22"/>
          <w:szCs w:val="22"/>
        </w:rPr>
        <w:t xml:space="preserve">правляющий имеет право на получение Дополнительного комиссионного вознаграждения в случае, если доходность операций с Имуществом превышает уровень Порога, определенного в Тарифах. </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 xml:space="preserve">Дополнительное комиссионное вознаграждение рассчитывается ежегодно по состоянию на </w:t>
      </w:r>
      <w:r w:rsidR="00A443E9">
        <w:rPr>
          <w:sz w:val="22"/>
          <w:szCs w:val="22"/>
        </w:rPr>
        <w:t xml:space="preserve">    </w:t>
      </w:r>
      <w:r w:rsidR="006330A2" w:rsidRPr="00676066">
        <w:rPr>
          <w:sz w:val="22"/>
          <w:szCs w:val="22"/>
        </w:rPr>
        <w:t>01 января или на дату проведения последней операции при досрочном прекращении Договора.</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Дополнительное комиссионное вознаграждение удерживается Доверительным управляющим из Имущества Учредителя управления не позднее 10 (</w:t>
      </w:r>
      <w:r w:rsidR="00685A84" w:rsidRPr="00676066">
        <w:rPr>
          <w:sz w:val="22"/>
          <w:szCs w:val="22"/>
        </w:rPr>
        <w:t>д</w:t>
      </w:r>
      <w:r w:rsidR="006330A2" w:rsidRPr="00676066">
        <w:rPr>
          <w:sz w:val="22"/>
          <w:szCs w:val="22"/>
        </w:rPr>
        <w:t xml:space="preserve">есятого) рабочего дня месяца, следующего за расчетным периодом. Расчет Дополнительного комиссионного вознаграждения производится по Формуле № 2 Приложения № </w:t>
      </w:r>
      <w:r w:rsidR="00685A84" w:rsidRPr="00676066">
        <w:rPr>
          <w:sz w:val="22"/>
          <w:szCs w:val="22"/>
        </w:rPr>
        <w:t>5</w:t>
      </w:r>
      <w:r w:rsidR="006330A2" w:rsidRPr="00676066">
        <w:rPr>
          <w:sz w:val="22"/>
          <w:szCs w:val="22"/>
        </w:rPr>
        <w:t xml:space="preserve"> к Договору.</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 xml:space="preserve">Если сумма денежных средств на счете Учредителя управления недостаточна для выплаты комиссионного вознаграждения, </w:t>
      </w:r>
      <w:r w:rsidR="00186B12" w:rsidRPr="00676066">
        <w:rPr>
          <w:sz w:val="22"/>
          <w:szCs w:val="22"/>
        </w:rPr>
        <w:t xml:space="preserve">Доверительный управляющий </w:t>
      </w:r>
      <w:r w:rsidR="006330A2" w:rsidRPr="00676066">
        <w:rPr>
          <w:sz w:val="22"/>
          <w:szCs w:val="22"/>
        </w:rPr>
        <w:t>вправе по своему усмотрению продать любое Имущество, переданное в доверительное управление, для получения необходимой суммы.</w:t>
      </w:r>
    </w:p>
    <w:p w:rsidR="006330A2" w:rsidRPr="00676066" w:rsidRDefault="00032B2C" w:rsidP="00522878">
      <w:pPr>
        <w:ind w:left="567" w:hanging="567"/>
        <w:jc w:val="both"/>
        <w:rPr>
          <w:sz w:val="22"/>
          <w:szCs w:val="22"/>
        </w:rPr>
      </w:pPr>
      <w:r>
        <w:rPr>
          <w:sz w:val="22"/>
          <w:szCs w:val="22"/>
        </w:rPr>
        <w:tab/>
      </w:r>
      <w:r w:rsidR="006330A2" w:rsidRPr="00676066">
        <w:rPr>
          <w:sz w:val="22"/>
          <w:szCs w:val="22"/>
        </w:rPr>
        <w:t xml:space="preserve">Дополнительное комиссионное вознаграждение Доверительного управляющего при досрочном прекращении Договора взимается вместе с Базовым комиссионным вознаграждением в день прекращения Договора за последний расчетный период. </w:t>
      </w:r>
    </w:p>
    <w:p w:rsidR="006330A2" w:rsidRPr="00676066" w:rsidRDefault="006330A2" w:rsidP="00032B2C">
      <w:pPr>
        <w:pStyle w:val="afe"/>
        <w:numPr>
          <w:ilvl w:val="0"/>
          <w:numId w:val="38"/>
        </w:numPr>
        <w:ind w:left="567" w:hanging="567"/>
        <w:jc w:val="both"/>
        <w:rPr>
          <w:sz w:val="22"/>
          <w:szCs w:val="22"/>
        </w:rPr>
      </w:pPr>
      <w:r w:rsidRPr="00676066">
        <w:rPr>
          <w:sz w:val="22"/>
          <w:szCs w:val="22"/>
        </w:rPr>
        <w:t xml:space="preserve">Если Договор прекращается до наступления последнего рабочего дня расчетного периода, то, независимо от оснований прекращения Договора, в целях расчета стоимости Имущества и количества календарных дней в расчетном периоде под последним днем расчетного периода понимается дата прекращения Договора. </w:t>
      </w:r>
    </w:p>
    <w:p w:rsidR="006330A2" w:rsidRPr="00676066" w:rsidRDefault="006330A2" w:rsidP="006330A2">
      <w:pPr>
        <w:tabs>
          <w:tab w:val="left" w:pos="6096"/>
        </w:tabs>
        <w:spacing w:line="20" w:lineRule="atLeast"/>
        <w:jc w:val="center"/>
        <w:rPr>
          <w:b/>
          <w:sz w:val="22"/>
          <w:szCs w:val="22"/>
        </w:rPr>
      </w:pPr>
    </w:p>
    <w:tbl>
      <w:tblPr>
        <w:tblW w:w="9214" w:type="dxa"/>
        <w:tblInd w:w="675" w:type="dxa"/>
        <w:tblLayout w:type="fixed"/>
        <w:tblLook w:val="0000" w:firstRow="0" w:lastRow="0" w:firstColumn="0" w:lastColumn="0" w:noHBand="0" w:noVBand="0"/>
      </w:tblPr>
      <w:tblGrid>
        <w:gridCol w:w="3969"/>
        <w:gridCol w:w="5245"/>
      </w:tblGrid>
      <w:tr w:rsidR="006330A2" w:rsidRPr="00676066" w:rsidTr="000655B8">
        <w:trPr>
          <w:trHeight w:val="443"/>
        </w:trPr>
        <w:tc>
          <w:tcPr>
            <w:tcW w:w="3969" w:type="dxa"/>
            <w:tcBorders>
              <w:top w:val="single" w:sz="4" w:space="0" w:color="auto"/>
              <w:left w:val="single" w:sz="4" w:space="0" w:color="auto"/>
              <w:bottom w:val="single" w:sz="4" w:space="0" w:color="auto"/>
              <w:right w:val="single" w:sz="4" w:space="0" w:color="auto"/>
            </w:tcBorders>
          </w:tcPr>
          <w:p w:rsidR="006330A2" w:rsidRPr="00676066" w:rsidRDefault="00186B12" w:rsidP="00C44A7E">
            <w:pPr>
              <w:spacing w:before="80"/>
              <w:rPr>
                <w:b/>
                <w:sz w:val="22"/>
                <w:szCs w:val="22"/>
              </w:rPr>
            </w:pPr>
            <w:r w:rsidRPr="00676066">
              <w:rPr>
                <w:b/>
                <w:spacing w:val="-12"/>
                <w:sz w:val="22"/>
                <w:szCs w:val="22"/>
              </w:rPr>
              <w:t>Доверительный управляющий</w:t>
            </w:r>
            <w:r w:rsidR="006330A2" w:rsidRPr="00676066">
              <w:rPr>
                <w:b/>
                <w:sz w:val="22"/>
                <w:szCs w:val="22"/>
              </w:rPr>
              <w:t>:</w:t>
            </w:r>
          </w:p>
        </w:tc>
        <w:tc>
          <w:tcPr>
            <w:tcW w:w="5245" w:type="dxa"/>
            <w:tcBorders>
              <w:top w:val="single" w:sz="4" w:space="0" w:color="auto"/>
              <w:left w:val="single" w:sz="4" w:space="0" w:color="auto"/>
              <w:bottom w:val="single" w:sz="4" w:space="0" w:color="auto"/>
              <w:right w:val="single" w:sz="4" w:space="0" w:color="auto"/>
            </w:tcBorders>
          </w:tcPr>
          <w:p w:rsidR="006330A2" w:rsidRPr="00676066" w:rsidRDefault="006330A2" w:rsidP="00ED599A">
            <w:pPr>
              <w:spacing w:before="80"/>
              <w:rPr>
                <w:b/>
                <w:sz w:val="22"/>
                <w:szCs w:val="22"/>
              </w:rPr>
            </w:pPr>
            <w:r w:rsidRPr="00676066">
              <w:rPr>
                <w:b/>
                <w:sz w:val="22"/>
                <w:szCs w:val="22"/>
              </w:rPr>
              <w:t>Учредитель управления:</w:t>
            </w:r>
          </w:p>
        </w:tc>
      </w:tr>
      <w:tr w:rsidR="006330A2" w:rsidRPr="00676066" w:rsidTr="000655B8">
        <w:trPr>
          <w:cantSplit/>
          <w:trHeight w:val="1463"/>
        </w:trPr>
        <w:tc>
          <w:tcPr>
            <w:tcW w:w="3969" w:type="dxa"/>
            <w:tcBorders>
              <w:top w:val="single" w:sz="4" w:space="0" w:color="auto"/>
              <w:left w:val="single" w:sz="4" w:space="0" w:color="auto"/>
              <w:bottom w:val="single" w:sz="4" w:space="0" w:color="auto"/>
              <w:right w:val="single" w:sz="4" w:space="0" w:color="auto"/>
            </w:tcBorders>
          </w:tcPr>
          <w:p w:rsidR="002C66C5" w:rsidRPr="00676066" w:rsidRDefault="002C66C5" w:rsidP="002C66C5">
            <w:pPr>
              <w:rPr>
                <w:sz w:val="16"/>
                <w:szCs w:val="16"/>
              </w:rPr>
            </w:pPr>
          </w:p>
          <w:p w:rsidR="002C66C5" w:rsidRPr="00676066" w:rsidRDefault="002C66C5" w:rsidP="002C66C5">
            <w:pPr>
              <w:rPr>
                <w:sz w:val="22"/>
                <w:szCs w:val="22"/>
              </w:rPr>
            </w:pPr>
            <w:r w:rsidRPr="00676066">
              <w:rPr>
                <w:sz w:val="22"/>
                <w:szCs w:val="22"/>
              </w:rPr>
              <w:t>________________________________</w:t>
            </w:r>
          </w:p>
          <w:p w:rsidR="002C66C5" w:rsidRPr="00676066" w:rsidRDefault="002C66C5" w:rsidP="002C66C5">
            <w:pPr>
              <w:rPr>
                <w:sz w:val="22"/>
                <w:szCs w:val="22"/>
              </w:rPr>
            </w:pPr>
            <w:r w:rsidRPr="00676066">
              <w:rPr>
                <w:sz w:val="22"/>
                <w:szCs w:val="22"/>
              </w:rPr>
              <w:t xml:space="preserve">    (наименование должности)</w:t>
            </w:r>
          </w:p>
          <w:p w:rsidR="002C66C5" w:rsidRPr="00676066" w:rsidRDefault="002C66C5" w:rsidP="002C66C5">
            <w:pPr>
              <w:rPr>
                <w:sz w:val="16"/>
                <w:szCs w:val="16"/>
              </w:rPr>
            </w:pPr>
          </w:p>
          <w:p w:rsidR="002C66C5" w:rsidRPr="00676066" w:rsidRDefault="002C66C5" w:rsidP="002C66C5">
            <w:pPr>
              <w:rPr>
                <w:b/>
                <w:sz w:val="22"/>
                <w:szCs w:val="22"/>
              </w:rPr>
            </w:pPr>
            <w:r w:rsidRPr="00676066">
              <w:rPr>
                <w:sz w:val="22"/>
                <w:szCs w:val="22"/>
              </w:rPr>
              <w:t xml:space="preserve">___________________ / </w:t>
            </w:r>
            <w:r w:rsidRPr="00676066">
              <w:rPr>
                <w:b/>
                <w:sz w:val="22"/>
                <w:szCs w:val="22"/>
              </w:rPr>
              <w:t>ФИО /</w:t>
            </w:r>
          </w:p>
          <w:p w:rsidR="002C66C5" w:rsidRPr="00676066" w:rsidRDefault="002C66C5" w:rsidP="002C66C5">
            <w:pPr>
              <w:rPr>
                <w:b/>
                <w:sz w:val="16"/>
                <w:szCs w:val="16"/>
              </w:rPr>
            </w:pPr>
          </w:p>
          <w:p w:rsidR="002C66C5" w:rsidRPr="00676066" w:rsidRDefault="002C66C5" w:rsidP="002C66C5">
            <w:pPr>
              <w:rPr>
                <w:b/>
                <w:sz w:val="22"/>
                <w:szCs w:val="22"/>
              </w:rPr>
            </w:pPr>
          </w:p>
          <w:p w:rsidR="002C66C5" w:rsidRPr="00676066" w:rsidRDefault="002C66C5" w:rsidP="002C66C5">
            <w:pPr>
              <w:rPr>
                <w:b/>
                <w:sz w:val="22"/>
                <w:szCs w:val="22"/>
              </w:rPr>
            </w:pPr>
            <w:r w:rsidRPr="00676066">
              <w:rPr>
                <w:sz w:val="22"/>
                <w:szCs w:val="22"/>
              </w:rPr>
              <w:t xml:space="preserve">      </w:t>
            </w:r>
            <w:r w:rsidRPr="00676066">
              <w:rPr>
                <w:b/>
                <w:sz w:val="22"/>
                <w:szCs w:val="22"/>
              </w:rPr>
              <w:t>МП</w:t>
            </w:r>
          </w:p>
          <w:p w:rsidR="006330A2" w:rsidRPr="00676066" w:rsidRDefault="006330A2" w:rsidP="00C44A7E">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A7202A" w:rsidRPr="00676066" w:rsidRDefault="00A7202A" w:rsidP="00A7202A">
            <w:pPr>
              <w:rPr>
                <w:i/>
                <w:sz w:val="16"/>
                <w:szCs w:val="16"/>
              </w:rPr>
            </w:pPr>
            <w:r w:rsidRPr="00676066">
              <w:rPr>
                <w:i/>
                <w:sz w:val="22"/>
                <w:szCs w:val="22"/>
              </w:rPr>
              <w:t>для юридического лица:</w:t>
            </w:r>
          </w:p>
          <w:p w:rsidR="00A7202A" w:rsidRPr="00676066" w:rsidRDefault="00A7202A" w:rsidP="00A7202A">
            <w:pPr>
              <w:rPr>
                <w:sz w:val="16"/>
                <w:szCs w:val="16"/>
              </w:rPr>
            </w:pPr>
            <w:r w:rsidRPr="00676066">
              <w:rPr>
                <w:sz w:val="16"/>
                <w:szCs w:val="16"/>
              </w:rPr>
              <w:t>________</w:t>
            </w:r>
            <w:r w:rsidR="00ED5CBF">
              <w:rPr>
                <w:sz w:val="16"/>
                <w:szCs w:val="16"/>
              </w:rPr>
              <w:t>____</w:t>
            </w:r>
            <w:r w:rsidRPr="00676066">
              <w:rPr>
                <w:sz w:val="16"/>
                <w:szCs w:val="16"/>
              </w:rPr>
              <w:t>________________________</w:t>
            </w:r>
          </w:p>
          <w:p w:rsidR="00A7202A" w:rsidRPr="00676066" w:rsidRDefault="00A7202A" w:rsidP="00A7202A">
            <w:pPr>
              <w:rPr>
                <w:sz w:val="22"/>
                <w:szCs w:val="22"/>
              </w:rPr>
            </w:pPr>
            <w:r w:rsidRPr="00676066">
              <w:rPr>
                <w:sz w:val="22"/>
                <w:szCs w:val="22"/>
              </w:rPr>
              <w:t xml:space="preserve">    (наименование должности)</w:t>
            </w:r>
          </w:p>
          <w:p w:rsidR="00A7202A" w:rsidRPr="00676066" w:rsidRDefault="00A7202A" w:rsidP="00A7202A">
            <w:pPr>
              <w:rPr>
                <w:sz w:val="16"/>
                <w:szCs w:val="16"/>
              </w:rPr>
            </w:pPr>
          </w:p>
          <w:p w:rsidR="00A7202A" w:rsidRPr="00676066" w:rsidRDefault="00A7202A" w:rsidP="00A7202A">
            <w:pPr>
              <w:rPr>
                <w:b/>
                <w:sz w:val="22"/>
                <w:szCs w:val="22"/>
              </w:rPr>
            </w:pPr>
            <w:r w:rsidRPr="00676066">
              <w:rPr>
                <w:sz w:val="22"/>
                <w:szCs w:val="22"/>
              </w:rPr>
              <w:t xml:space="preserve">___________________ / </w:t>
            </w:r>
            <w:r w:rsidRPr="00676066">
              <w:rPr>
                <w:b/>
                <w:sz w:val="22"/>
                <w:szCs w:val="22"/>
              </w:rPr>
              <w:t>ФИО /</w:t>
            </w:r>
          </w:p>
          <w:p w:rsidR="00A7202A" w:rsidRPr="00676066" w:rsidRDefault="00A7202A" w:rsidP="00A7202A">
            <w:pPr>
              <w:rPr>
                <w:b/>
                <w:sz w:val="16"/>
                <w:szCs w:val="16"/>
              </w:rPr>
            </w:pPr>
          </w:p>
          <w:p w:rsidR="00A7202A" w:rsidRPr="00676066" w:rsidRDefault="00A7202A" w:rsidP="00A7202A">
            <w:pPr>
              <w:rPr>
                <w:b/>
                <w:sz w:val="22"/>
                <w:szCs w:val="22"/>
              </w:rPr>
            </w:pPr>
          </w:p>
          <w:p w:rsidR="00A7202A" w:rsidRPr="00676066" w:rsidRDefault="00A7202A" w:rsidP="00A7202A">
            <w:pPr>
              <w:rPr>
                <w:b/>
                <w:sz w:val="22"/>
                <w:szCs w:val="22"/>
              </w:rPr>
            </w:pPr>
            <w:r w:rsidRPr="00676066">
              <w:rPr>
                <w:sz w:val="22"/>
                <w:szCs w:val="22"/>
              </w:rPr>
              <w:t xml:space="preserve">      </w:t>
            </w:r>
            <w:r w:rsidRPr="00676066">
              <w:rPr>
                <w:b/>
                <w:sz w:val="22"/>
                <w:szCs w:val="22"/>
              </w:rPr>
              <w:t>МП</w:t>
            </w:r>
          </w:p>
          <w:p w:rsidR="00A7202A" w:rsidRPr="00676066" w:rsidRDefault="00A7202A" w:rsidP="00A7202A">
            <w:pPr>
              <w:jc w:val="center"/>
              <w:rPr>
                <w:sz w:val="16"/>
                <w:szCs w:val="16"/>
              </w:rPr>
            </w:pPr>
          </w:p>
          <w:p w:rsidR="00A7202A" w:rsidRPr="00676066" w:rsidRDefault="00A7202A" w:rsidP="00A7202A">
            <w:pPr>
              <w:rPr>
                <w:sz w:val="22"/>
                <w:szCs w:val="22"/>
              </w:rPr>
            </w:pPr>
            <w:r w:rsidRPr="00676066">
              <w:rPr>
                <w:i/>
                <w:sz w:val="22"/>
                <w:szCs w:val="22"/>
              </w:rPr>
              <w:t>Для физического лица (индивидуального предпринимателя):</w:t>
            </w:r>
          </w:p>
          <w:p w:rsidR="00A7202A" w:rsidRPr="00676066" w:rsidRDefault="00A7202A" w:rsidP="00A7202A">
            <w:pPr>
              <w:rPr>
                <w:b/>
                <w:sz w:val="22"/>
                <w:szCs w:val="22"/>
              </w:rPr>
            </w:pPr>
            <w:r w:rsidRPr="00676066">
              <w:rPr>
                <w:b/>
                <w:sz w:val="22"/>
                <w:szCs w:val="22"/>
              </w:rPr>
              <w:t>___________________ /ФИО/</w:t>
            </w:r>
          </w:p>
          <w:p w:rsidR="00BF3BDE" w:rsidRPr="00676066" w:rsidRDefault="00BF3BDE" w:rsidP="00C44A7E">
            <w:pPr>
              <w:jc w:val="center"/>
              <w:rPr>
                <w:sz w:val="22"/>
                <w:szCs w:val="22"/>
              </w:rPr>
            </w:pPr>
          </w:p>
        </w:tc>
      </w:tr>
    </w:tbl>
    <w:p w:rsidR="006330A2" w:rsidRPr="00676066" w:rsidRDefault="006330A2" w:rsidP="006330A2">
      <w:pPr>
        <w:tabs>
          <w:tab w:val="left" w:pos="6096"/>
        </w:tabs>
        <w:spacing w:line="20" w:lineRule="atLeast"/>
        <w:jc w:val="right"/>
        <w:rPr>
          <w:b/>
          <w:sz w:val="22"/>
          <w:szCs w:val="22"/>
        </w:rPr>
      </w:pPr>
    </w:p>
    <w:p w:rsidR="006330A2" w:rsidRPr="00676066" w:rsidRDefault="006330A2" w:rsidP="006330A2">
      <w:pPr>
        <w:pStyle w:val="20"/>
        <w:numPr>
          <w:ilvl w:val="0"/>
          <w:numId w:val="0"/>
        </w:numPr>
        <w:ind w:left="3119"/>
        <w:jc w:val="right"/>
        <w:rPr>
          <w:i/>
        </w:rPr>
      </w:pPr>
    </w:p>
    <w:p w:rsidR="00385739" w:rsidRPr="00385739" w:rsidRDefault="006330A2" w:rsidP="007547A2">
      <w:pPr>
        <w:pStyle w:val="20"/>
        <w:numPr>
          <w:ilvl w:val="0"/>
          <w:numId w:val="0"/>
        </w:numPr>
        <w:spacing w:after="0" w:line="240" w:lineRule="auto"/>
        <w:ind w:left="3119"/>
        <w:jc w:val="right"/>
        <w:rPr>
          <w:b/>
          <w:lang w:val="ru-RU"/>
        </w:rPr>
      </w:pPr>
      <w:r w:rsidRPr="00676066">
        <w:rPr>
          <w:i/>
        </w:rPr>
        <w:br w:type="page"/>
      </w:r>
      <w:r w:rsidRPr="00676066">
        <w:rPr>
          <w:b/>
        </w:rPr>
        <w:t xml:space="preserve"> </w:t>
      </w:r>
      <w:r w:rsidRPr="00676066">
        <w:rPr>
          <w:b/>
        </w:rPr>
        <w:tab/>
      </w:r>
      <w:r w:rsidR="00385739" w:rsidRPr="00385739">
        <w:rPr>
          <w:b/>
          <w:lang w:val="ru-RU"/>
        </w:rPr>
        <w:t>Приложение №</w:t>
      </w:r>
      <w:r w:rsidR="00385739">
        <w:rPr>
          <w:b/>
          <w:lang w:val="ru-RU"/>
        </w:rPr>
        <w:t>5</w:t>
      </w:r>
      <w:r w:rsidR="00385739" w:rsidRPr="00385739">
        <w:rPr>
          <w:b/>
          <w:lang w:val="ru-RU"/>
        </w:rPr>
        <w:t xml:space="preserve"> </w:t>
      </w:r>
    </w:p>
    <w:p w:rsidR="007547A2" w:rsidRPr="00BE5B2A" w:rsidRDefault="007547A2" w:rsidP="007547A2">
      <w:pPr>
        <w:pStyle w:val="af2"/>
        <w:jc w:val="right"/>
        <w:rPr>
          <w:rFonts w:ascii="Times New Roman" w:hAnsi="Times New Roman"/>
          <w:sz w:val="22"/>
          <w:szCs w:val="22"/>
        </w:rPr>
      </w:pPr>
      <w:r w:rsidRPr="00BE5B2A">
        <w:rPr>
          <w:rFonts w:ascii="Times New Roman" w:hAnsi="Times New Roman"/>
          <w:sz w:val="22"/>
          <w:szCs w:val="22"/>
        </w:rPr>
        <w:t>к дог</w:t>
      </w:r>
      <w:r>
        <w:rPr>
          <w:rFonts w:ascii="Times New Roman" w:hAnsi="Times New Roman"/>
          <w:sz w:val="22"/>
          <w:szCs w:val="22"/>
        </w:rPr>
        <w:t>овору доверительного управления</w:t>
      </w:r>
    </w:p>
    <w:p w:rsidR="007547A2" w:rsidRPr="00BE5B2A" w:rsidRDefault="007547A2" w:rsidP="007547A2">
      <w:pPr>
        <w:pStyle w:val="af2"/>
        <w:jc w:val="right"/>
        <w:rPr>
          <w:sz w:val="22"/>
          <w:szCs w:val="22"/>
        </w:rPr>
      </w:pPr>
      <w:r w:rsidRPr="00BE5B2A">
        <w:rPr>
          <w:rFonts w:ascii="Times New Roman" w:hAnsi="Times New Roman"/>
          <w:sz w:val="22"/>
          <w:szCs w:val="22"/>
        </w:rPr>
        <w:t>№ __</w:t>
      </w:r>
      <w:r>
        <w:rPr>
          <w:rFonts w:ascii="Times New Roman" w:hAnsi="Times New Roman"/>
          <w:sz w:val="22"/>
          <w:szCs w:val="22"/>
        </w:rPr>
        <w:t>______</w:t>
      </w:r>
      <w:r w:rsidRPr="00BE5B2A">
        <w:rPr>
          <w:rFonts w:ascii="Times New Roman" w:hAnsi="Times New Roman"/>
          <w:sz w:val="22"/>
          <w:szCs w:val="22"/>
        </w:rPr>
        <w:t>_ от «___» ____</w:t>
      </w:r>
      <w:r>
        <w:rPr>
          <w:rFonts w:ascii="Times New Roman" w:hAnsi="Times New Roman"/>
          <w:sz w:val="22"/>
          <w:szCs w:val="22"/>
        </w:rPr>
        <w:t>_</w:t>
      </w:r>
      <w:r w:rsidRPr="00BE5B2A">
        <w:rPr>
          <w:rFonts w:ascii="Times New Roman" w:hAnsi="Times New Roman"/>
          <w:sz w:val="22"/>
          <w:szCs w:val="22"/>
        </w:rPr>
        <w:t>___ 20__ г</w:t>
      </w:r>
      <w:r>
        <w:rPr>
          <w:rFonts w:ascii="Times New Roman" w:hAnsi="Times New Roman"/>
          <w:sz w:val="22"/>
          <w:szCs w:val="22"/>
        </w:rPr>
        <w:t>.</w:t>
      </w:r>
    </w:p>
    <w:p w:rsidR="006330A2" w:rsidRPr="00676066" w:rsidRDefault="006330A2" w:rsidP="00BE5B2A">
      <w:pPr>
        <w:pStyle w:val="Iauiue"/>
        <w:spacing w:before="240" w:after="240"/>
        <w:jc w:val="center"/>
        <w:rPr>
          <w:b/>
          <w:bCs/>
          <w:sz w:val="22"/>
          <w:szCs w:val="22"/>
        </w:rPr>
      </w:pPr>
      <w:r w:rsidRPr="00522878">
        <w:rPr>
          <w:b/>
          <w:bCs/>
          <w:sz w:val="24"/>
          <w:szCs w:val="24"/>
        </w:rPr>
        <w:t>О</w:t>
      </w:r>
      <w:r w:rsidR="00406923" w:rsidRPr="00522878">
        <w:rPr>
          <w:b/>
          <w:bCs/>
          <w:sz w:val="24"/>
          <w:szCs w:val="24"/>
        </w:rPr>
        <w:t>пределение</w:t>
      </w:r>
      <w:r w:rsidRPr="00522878">
        <w:rPr>
          <w:b/>
          <w:bCs/>
          <w:sz w:val="24"/>
          <w:szCs w:val="24"/>
        </w:rPr>
        <w:t xml:space="preserve"> </w:t>
      </w:r>
      <w:r w:rsidR="00406923" w:rsidRPr="00522878">
        <w:rPr>
          <w:b/>
          <w:bCs/>
          <w:sz w:val="24"/>
          <w:szCs w:val="24"/>
        </w:rPr>
        <w:t>финансового результата и расчет комиссионного вознаграждения Доверительного управляющего</w:t>
      </w:r>
      <w:r w:rsidR="00406923" w:rsidRPr="00676066">
        <w:rPr>
          <w:b/>
          <w:bCs/>
          <w:sz w:val="22"/>
          <w:szCs w:val="22"/>
        </w:rPr>
        <w:t xml:space="preserve"> </w:t>
      </w:r>
    </w:p>
    <w:p w:rsidR="006330A2" w:rsidRPr="00227822" w:rsidRDefault="006330A2" w:rsidP="00290F95">
      <w:pPr>
        <w:pStyle w:val="Iauiue"/>
        <w:spacing w:before="240" w:after="240"/>
        <w:jc w:val="center"/>
        <w:rPr>
          <w:b/>
          <w:bCs/>
        </w:rPr>
      </w:pPr>
      <w:r w:rsidRPr="00227822">
        <w:rPr>
          <w:b/>
          <w:bCs/>
        </w:rPr>
        <w:t>ФОРМУЛА № 1</w:t>
      </w:r>
      <w:r w:rsidR="00290F95">
        <w:rPr>
          <w:b/>
          <w:bCs/>
        </w:rPr>
        <w:t xml:space="preserve">. </w:t>
      </w:r>
      <w:r w:rsidRPr="00227822">
        <w:rPr>
          <w:b/>
          <w:bCs/>
        </w:rPr>
        <w:t>РАСЧЕТ БАЗОВОГО КОМИССИОННОГО ВОЗНАГРАЖДЕНИЯ ДОВЕРИТЕЛЬНОГО УПРАВЛЯЮЩЕГО</w:t>
      </w:r>
    </w:p>
    <w:p w:rsidR="006330A2" w:rsidRPr="00676066" w:rsidRDefault="006330A2" w:rsidP="00C016FB">
      <w:pPr>
        <w:pStyle w:val="Iauiue"/>
        <w:spacing w:line="300" w:lineRule="exact"/>
        <w:jc w:val="both"/>
        <w:rPr>
          <w:sz w:val="22"/>
          <w:szCs w:val="22"/>
        </w:rPr>
      </w:pPr>
      <w:r w:rsidRPr="00676066">
        <w:rPr>
          <w:sz w:val="22"/>
          <w:szCs w:val="22"/>
        </w:rPr>
        <w:t xml:space="preserve">Базовое комиссионное вознаграждение Доверительного управляющего </w:t>
      </w:r>
      <w:r w:rsidRPr="00676066">
        <w:rPr>
          <w:b/>
          <w:bCs/>
          <w:i/>
          <w:iCs/>
          <w:sz w:val="22"/>
          <w:szCs w:val="22"/>
        </w:rPr>
        <w:t>(БВ)</w:t>
      </w:r>
      <w:r w:rsidRPr="00676066">
        <w:rPr>
          <w:sz w:val="22"/>
          <w:szCs w:val="22"/>
        </w:rPr>
        <w:t xml:space="preserve"> рассчитывается ежеквартально по следующей формуле:</w:t>
      </w:r>
    </w:p>
    <w:p w:rsidR="006330A2" w:rsidRPr="00676066" w:rsidRDefault="006330A2" w:rsidP="00011498">
      <w:pPr>
        <w:pStyle w:val="Iauiue"/>
        <w:spacing w:before="120" w:after="120" w:line="300" w:lineRule="exact"/>
        <w:ind w:firstLine="709"/>
        <w:jc w:val="both"/>
        <w:rPr>
          <w:sz w:val="22"/>
          <w:szCs w:val="22"/>
        </w:rPr>
      </w:pPr>
      <w:r w:rsidRPr="00676066">
        <w:rPr>
          <w:b/>
          <w:bCs/>
          <w:i/>
          <w:iCs/>
          <w:sz w:val="22"/>
          <w:szCs w:val="22"/>
        </w:rPr>
        <w:t>БВ = Ст-тьИМ</w:t>
      </w:r>
      <w:r w:rsidRPr="00676066">
        <w:rPr>
          <w:b/>
          <w:bCs/>
          <w:i/>
          <w:iCs/>
          <w:sz w:val="22"/>
          <w:szCs w:val="22"/>
          <w:vertAlign w:val="subscript"/>
        </w:rPr>
        <w:t>ср</w:t>
      </w:r>
      <w:r w:rsidRPr="00676066">
        <w:rPr>
          <w:b/>
          <w:bCs/>
          <w:i/>
          <w:iCs/>
          <w:sz w:val="22"/>
          <w:szCs w:val="22"/>
        </w:rPr>
        <w:t xml:space="preserve"> * СБВ * t / T</w:t>
      </w:r>
      <w:r w:rsidRPr="00676066">
        <w:rPr>
          <w:sz w:val="22"/>
          <w:szCs w:val="22"/>
        </w:rPr>
        <w:t xml:space="preserve"> ,</w:t>
      </w:r>
    </w:p>
    <w:p w:rsidR="006330A2" w:rsidRPr="00676066" w:rsidRDefault="006330A2" w:rsidP="00C016FB">
      <w:pPr>
        <w:pStyle w:val="Iauiue"/>
        <w:spacing w:line="300" w:lineRule="exact"/>
        <w:jc w:val="both"/>
        <w:rPr>
          <w:sz w:val="22"/>
          <w:szCs w:val="22"/>
        </w:rPr>
      </w:pPr>
      <w:r w:rsidRPr="00676066">
        <w:rPr>
          <w:sz w:val="22"/>
          <w:szCs w:val="22"/>
        </w:rPr>
        <w:t>где:</w:t>
      </w:r>
    </w:p>
    <w:p w:rsidR="006330A2" w:rsidRPr="0042106C" w:rsidRDefault="006330A2" w:rsidP="00C016FB">
      <w:pPr>
        <w:pStyle w:val="24"/>
        <w:spacing w:line="300" w:lineRule="exact"/>
        <w:rPr>
          <w:rFonts w:ascii="Times New Roman" w:hAnsi="Times New Roman" w:cs="Times New Roman"/>
          <w:b/>
          <w:bCs/>
          <w:iCs/>
          <w:sz w:val="22"/>
          <w:szCs w:val="22"/>
        </w:rPr>
      </w:pPr>
      <w:r w:rsidRPr="00676066">
        <w:rPr>
          <w:rFonts w:ascii="Times New Roman" w:hAnsi="Times New Roman" w:cs="Times New Roman"/>
          <w:b/>
          <w:bCs/>
          <w:i/>
          <w:iCs/>
          <w:sz w:val="22"/>
          <w:szCs w:val="22"/>
        </w:rPr>
        <w:t>Ст-тьИМ</w:t>
      </w:r>
      <w:r w:rsidRPr="00676066">
        <w:rPr>
          <w:rFonts w:ascii="Times New Roman" w:hAnsi="Times New Roman" w:cs="Times New Roman"/>
          <w:b/>
          <w:bCs/>
          <w:i/>
          <w:iCs/>
          <w:sz w:val="22"/>
          <w:szCs w:val="22"/>
          <w:vertAlign w:val="subscript"/>
        </w:rPr>
        <w:t xml:space="preserve">ср – </w:t>
      </w:r>
      <w:r w:rsidRPr="00676066">
        <w:rPr>
          <w:rFonts w:ascii="Times New Roman" w:hAnsi="Times New Roman" w:cs="Times New Roman"/>
          <w:bCs/>
          <w:iCs/>
          <w:sz w:val="22"/>
          <w:szCs w:val="22"/>
        </w:rPr>
        <w:t>средневзвешенная рыночная стоимость Имущества</w:t>
      </w:r>
      <w:r w:rsidR="0042106C">
        <w:rPr>
          <w:rFonts w:ascii="Times New Roman" w:hAnsi="Times New Roman" w:cs="Times New Roman"/>
          <w:bCs/>
          <w:iCs/>
          <w:sz w:val="22"/>
          <w:szCs w:val="22"/>
        </w:rPr>
        <w:t>;</w:t>
      </w:r>
    </w:p>
    <w:p w:rsidR="006330A2" w:rsidRPr="00676066" w:rsidRDefault="006330A2" w:rsidP="00C016FB">
      <w:pPr>
        <w:pStyle w:val="24"/>
        <w:spacing w:line="300" w:lineRule="exact"/>
        <w:rPr>
          <w:rFonts w:ascii="Times New Roman" w:hAnsi="Times New Roman" w:cs="Times New Roman"/>
          <w:b/>
          <w:bCs/>
          <w:i/>
          <w:iCs/>
          <w:sz w:val="22"/>
          <w:szCs w:val="22"/>
        </w:rPr>
      </w:pPr>
      <w:r w:rsidRPr="00676066">
        <w:rPr>
          <w:rFonts w:ascii="Times New Roman" w:hAnsi="Times New Roman" w:cs="Times New Roman"/>
          <w:b/>
          <w:bCs/>
          <w:i/>
          <w:iCs/>
          <w:sz w:val="22"/>
          <w:szCs w:val="22"/>
        </w:rPr>
        <w:t xml:space="preserve">СБВ – </w:t>
      </w:r>
      <w:r w:rsidRPr="00676066">
        <w:rPr>
          <w:rFonts w:ascii="Times New Roman" w:hAnsi="Times New Roman" w:cs="Times New Roman"/>
          <w:sz w:val="22"/>
          <w:szCs w:val="22"/>
        </w:rPr>
        <w:t>ставка базового комиссионного вознаграждения Доверительного управляющего в соответствии с Тарифами комиссионного вознаграждения за доверительное управление Имуществом</w:t>
      </w:r>
      <w:r w:rsidR="0042106C">
        <w:rPr>
          <w:rFonts w:ascii="Times New Roman" w:hAnsi="Times New Roman" w:cs="Times New Roman"/>
          <w:sz w:val="22"/>
          <w:szCs w:val="22"/>
        </w:rPr>
        <w:t>;</w:t>
      </w:r>
    </w:p>
    <w:p w:rsidR="006330A2" w:rsidRPr="00676066" w:rsidRDefault="006330A2" w:rsidP="00C016FB">
      <w:pPr>
        <w:pStyle w:val="24"/>
        <w:spacing w:line="300" w:lineRule="exact"/>
        <w:rPr>
          <w:rFonts w:ascii="Times New Roman" w:hAnsi="Times New Roman" w:cs="Times New Roman"/>
          <w:sz w:val="22"/>
          <w:szCs w:val="22"/>
        </w:rPr>
      </w:pPr>
      <w:r w:rsidRPr="00676066">
        <w:rPr>
          <w:rFonts w:ascii="Times New Roman" w:hAnsi="Times New Roman" w:cs="Times New Roman"/>
          <w:b/>
          <w:bCs/>
          <w:i/>
          <w:iCs/>
          <w:sz w:val="22"/>
          <w:szCs w:val="22"/>
        </w:rPr>
        <w:t xml:space="preserve">t </w:t>
      </w:r>
      <w:r w:rsidRPr="00676066">
        <w:rPr>
          <w:rFonts w:ascii="Times New Roman" w:hAnsi="Times New Roman" w:cs="Times New Roman"/>
          <w:sz w:val="22"/>
          <w:szCs w:val="22"/>
        </w:rPr>
        <w:t>– количество календарных дней в расчетном периоде, здесь и далее определяемое как количество календарных дней от первого дня расчетного периода до последнего дня расчетного периода;</w:t>
      </w:r>
    </w:p>
    <w:p w:rsidR="006330A2" w:rsidRPr="00676066" w:rsidRDefault="006330A2" w:rsidP="00C016FB">
      <w:pPr>
        <w:pStyle w:val="Iauiue"/>
        <w:spacing w:line="300" w:lineRule="exact"/>
        <w:jc w:val="both"/>
        <w:rPr>
          <w:sz w:val="22"/>
          <w:szCs w:val="22"/>
        </w:rPr>
      </w:pPr>
      <w:r w:rsidRPr="00676066">
        <w:rPr>
          <w:b/>
          <w:bCs/>
          <w:i/>
          <w:iCs/>
          <w:sz w:val="22"/>
          <w:szCs w:val="22"/>
        </w:rPr>
        <w:t>T</w:t>
      </w:r>
      <w:r w:rsidRPr="00676066">
        <w:rPr>
          <w:sz w:val="22"/>
          <w:szCs w:val="22"/>
        </w:rPr>
        <w:t xml:space="preserve"> – количество календарных дней в году (365 или 366 соответственно);</w:t>
      </w:r>
    </w:p>
    <w:p w:rsidR="006330A2" w:rsidRPr="00676066" w:rsidRDefault="006330A2" w:rsidP="00C016FB">
      <w:pPr>
        <w:pStyle w:val="Iauiue"/>
        <w:spacing w:line="300" w:lineRule="exact"/>
        <w:jc w:val="both"/>
        <w:rPr>
          <w:sz w:val="22"/>
          <w:szCs w:val="22"/>
        </w:rPr>
      </w:pPr>
      <w:r w:rsidRPr="00676066">
        <w:rPr>
          <w:b/>
          <w:bCs/>
          <w:i/>
          <w:iCs/>
          <w:sz w:val="22"/>
          <w:szCs w:val="22"/>
        </w:rPr>
        <w:t>Ст-тьИМ</w:t>
      </w:r>
      <w:r w:rsidRPr="00676066">
        <w:rPr>
          <w:b/>
          <w:bCs/>
          <w:i/>
          <w:iCs/>
          <w:sz w:val="22"/>
          <w:szCs w:val="22"/>
          <w:vertAlign w:val="subscript"/>
        </w:rPr>
        <w:t xml:space="preserve">ср </w:t>
      </w:r>
      <w:r w:rsidRPr="00676066">
        <w:rPr>
          <w:b/>
          <w:bCs/>
          <w:i/>
          <w:iCs/>
          <w:sz w:val="22"/>
          <w:szCs w:val="22"/>
        </w:rPr>
        <w:t xml:space="preserve">– </w:t>
      </w:r>
      <w:r w:rsidRPr="00676066">
        <w:rPr>
          <w:sz w:val="22"/>
          <w:szCs w:val="22"/>
        </w:rPr>
        <w:t>средневзвешенная рыночная стоимость Имущества за расчетный период, которая рассчитывается по следующей формуле:</w:t>
      </w:r>
    </w:p>
    <w:p w:rsidR="006330A2" w:rsidRPr="00676066" w:rsidRDefault="006330A2" w:rsidP="00C016FB">
      <w:pPr>
        <w:pStyle w:val="Iauiue"/>
        <w:spacing w:line="300" w:lineRule="exact"/>
        <w:ind w:left="1440" w:firstLine="720"/>
        <w:jc w:val="both"/>
        <w:rPr>
          <w:b/>
          <w:bCs/>
          <w:i/>
          <w:iCs/>
          <w:sz w:val="22"/>
          <w:szCs w:val="22"/>
          <w:vertAlign w:val="subscript"/>
        </w:rPr>
      </w:pPr>
      <w:r w:rsidRPr="00676066">
        <w:rPr>
          <w:sz w:val="22"/>
          <w:szCs w:val="22"/>
        </w:rPr>
        <w:t xml:space="preserve">  </w:t>
      </w:r>
      <w:r w:rsidRPr="00676066">
        <w:rPr>
          <w:b/>
          <w:bCs/>
          <w:i/>
          <w:iCs/>
          <w:sz w:val="22"/>
          <w:szCs w:val="22"/>
          <w:vertAlign w:val="subscript"/>
        </w:rPr>
        <w:t>L</w:t>
      </w:r>
    </w:p>
    <w:p w:rsidR="006330A2" w:rsidRPr="00676066" w:rsidRDefault="006330A2" w:rsidP="00C016FB">
      <w:pPr>
        <w:pStyle w:val="Iauiue"/>
        <w:spacing w:line="300" w:lineRule="exact"/>
        <w:ind w:firstLine="720"/>
        <w:jc w:val="both"/>
        <w:rPr>
          <w:b/>
          <w:bCs/>
          <w:i/>
          <w:iCs/>
          <w:sz w:val="22"/>
          <w:szCs w:val="22"/>
        </w:rPr>
      </w:pPr>
      <w:r w:rsidRPr="00676066">
        <w:rPr>
          <w:b/>
          <w:bCs/>
          <w:i/>
          <w:iCs/>
          <w:sz w:val="22"/>
          <w:szCs w:val="22"/>
        </w:rPr>
        <w:t>Ст-тьИМ</w:t>
      </w:r>
      <w:r w:rsidRPr="00676066">
        <w:rPr>
          <w:b/>
          <w:bCs/>
          <w:i/>
          <w:iCs/>
          <w:sz w:val="22"/>
          <w:szCs w:val="22"/>
          <w:vertAlign w:val="subscript"/>
        </w:rPr>
        <w:t>ср</w:t>
      </w:r>
      <w:r w:rsidRPr="00676066">
        <w:rPr>
          <w:b/>
          <w:bCs/>
          <w:i/>
          <w:iCs/>
          <w:sz w:val="22"/>
          <w:szCs w:val="22"/>
        </w:rPr>
        <w:t xml:space="preserve"> = Σ Ст-тьИМ</w:t>
      </w:r>
      <w:r w:rsidRPr="00676066">
        <w:rPr>
          <w:b/>
          <w:bCs/>
          <w:i/>
          <w:iCs/>
          <w:sz w:val="22"/>
          <w:szCs w:val="22"/>
          <w:vertAlign w:val="subscript"/>
        </w:rPr>
        <w:t>i</w:t>
      </w:r>
      <w:r w:rsidRPr="00676066">
        <w:rPr>
          <w:b/>
          <w:bCs/>
          <w:i/>
          <w:iCs/>
          <w:sz w:val="22"/>
          <w:szCs w:val="22"/>
        </w:rPr>
        <w:t xml:space="preserve"> / t ,</w:t>
      </w:r>
    </w:p>
    <w:p w:rsidR="006330A2" w:rsidRPr="00676066" w:rsidRDefault="006330A2" w:rsidP="00C016FB">
      <w:pPr>
        <w:pStyle w:val="Iauiue"/>
        <w:spacing w:line="300" w:lineRule="exact"/>
        <w:ind w:left="1440" w:firstLine="720"/>
        <w:jc w:val="both"/>
        <w:rPr>
          <w:b/>
          <w:bCs/>
          <w:i/>
          <w:iCs/>
          <w:sz w:val="22"/>
          <w:szCs w:val="22"/>
          <w:vertAlign w:val="superscript"/>
        </w:rPr>
      </w:pPr>
      <w:r w:rsidRPr="00676066">
        <w:rPr>
          <w:b/>
          <w:bCs/>
          <w:i/>
          <w:iCs/>
          <w:sz w:val="22"/>
          <w:szCs w:val="22"/>
          <w:vertAlign w:val="superscript"/>
        </w:rPr>
        <w:t>i =F</w:t>
      </w:r>
    </w:p>
    <w:p w:rsidR="006330A2" w:rsidRPr="00676066" w:rsidRDefault="006330A2" w:rsidP="00C016FB">
      <w:pPr>
        <w:pStyle w:val="Iauiue"/>
        <w:spacing w:line="300" w:lineRule="exact"/>
        <w:jc w:val="both"/>
        <w:rPr>
          <w:sz w:val="22"/>
          <w:szCs w:val="22"/>
        </w:rPr>
      </w:pPr>
      <w:r w:rsidRPr="00676066">
        <w:rPr>
          <w:sz w:val="22"/>
          <w:szCs w:val="22"/>
        </w:rPr>
        <w:t>где:</w:t>
      </w:r>
    </w:p>
    <w:p w:rsidR="006330A2" w:rsidRPr="00676066" w:rsidRDefault="006330A2" w:rsidP="00C016FB">
      <w:pPr>
        <w:pStyle w:val="Iauiue"/>
        <w:spacing w:line="300" w:lineRule="exact"/>
        <w:jc w:val="both"/>
        <w:rPr>
          <w:sz w:val="22"/>
          <w:szCs w:val="22"/>
        </w:rPr>
      </w:pPr>
      <w:r w:rsidRPr="00676066">
        <w:rPr>
          <w:b/>
          <w:bCs/>
          <w:i/>
          <w:iCs/>
          <w:sz w:val="22"/>
          <w:szCs w:val="22"/>
        </w:rPr>
        <w:t>Ст-тьИМ</w:t>
      </w:r>
      <w:r w:rsidRPr="00676066">
        <w:rPr>
          <w:b/>
          <w:bCs/>
          <w:i/>
          <w:iCs/>
          <w:sz w:val="22"/>
          <w:szCs w:val="22"/>
          <w:vertAlign w:val="subscript"/>
        </w:rPr>
        <w:t xml:space="preserve">i </w:t>
      </w:r>
      <w:r w:rsidRPr="00676066">
        <w:rPr>
          <w:sz w:val="22"/>
          <w:szCs w:val="22"/>
        </w:rPr>
        <w:t>– рыночная стоимость Имущества на конец каждого календарного дня расчетного периода;</w:t>
      </w:r>
    </w:p>
    <w:p w:rsidR="006330A2" w:rsidRPr="00676066" w:rsidRDefault="006330A2" w:rsidP="00C016FB">
      <w:pPr>
        <w:pStyle w:val="Iauiue"/>
        <w:spacing w:line="300" w:lineRule="exact"/>
        <w:jc w:val="both"/>
        <w:rPr>
          <w:sz w:val="22"/>
          <w:szCs w:val="22"/>
        </w:rPr>
      </w:pPr>
      <w:r w:rsidRPr="00676066">
        <w:rPr>
          <w:b/>
          <w:bCs/>
          <w:i/>
          <w:iCs/>
          <w:sz w:val="22"/>
          <w:szCs w:val="22"/>
        </w:rPr>
        <w:t xml:space="preserve">F </w:t>
      </w:r>
      <w:r w:rsidRPr="00676066">
        <w:rPr>
          <w:sz w:val="22"/>
          <w:szCs w:val="22"/>
        </w:rPr>
        <w:t>– первый день расчетного периода;</w:t>
      </w:r>
    </w:p>
    <w:p w:rsidR="006330A2" w:rsidRPr="00676066" w:rsidRDefault="006330A2" w:rsidP="00C016FB">
      <w:pPr>
        <w:pStyle w:val="Iauiue"/>
        <w:spacing w:line="300" w:lineRule="exact"/>
        <w:jc w:val="both"/>
        <w:rPr>
          <w:sz w:val="22"/>
          <w:szCs w:val="22"/>
        </w:rPr>
      </w:pPr>
      <w:r w:rsidRPr="00676066">
        <w:rPr>
          <w:b/>
          <w:bCs/>
          <w:i/>
          <w:iCs/>
          <w:sz w:val="22"/>
          <w:szCs w:val="22"/>
        </w:rPr>
        <w:t>L</w:t>
      </w:r>
      <w:r w:rsidRPr="00676066">
        <w:rPr>
          <w:sz w:val="22"/>
          <w:szCs w:val="22"/>
        </w:rPr>
        <w:t xml:space="preserve"> – последний день расчетного периода;</w:t>
      </w:r>
    </w:p>
    <w:p w:rsidR="00290F95" w:rsidRDefault="006330A2" w:rsidP="00C016FB">
      <w:pPr>
        <w:pStyle w:val="Iauiue"/>
        <w:spacing w:line="300" w:lineRule="exact"/>
        <w:jc w:val="both"/>
        <w:rPr>
          <w:sz w:val="22"/>
          <w:szCs w:val="22"/>
        </w:rPr>
      </w:pPr>
      <w:r w:rsidRPr="00676066">
        <w:rPr>
          <w:b/>
          <w:bCs/>
          <w:i/>
          <w:iCs/>
          <w:sz w:val="22"/>
          <w:szCs w:val="22"/>
        </w:rPr>
        <w:t xml:space="preserve">t </w:t>
      </w:r>
      <w:r w:rsidRPr="00676066">
        <w:rPr>
          <w:sz w:val="22"/>
          <w:szCs w:val="22"/>
        </w:rPr>
        <w:t>– количество календарных дней в расчетном периоде.</w:t>
      </w:r>
    </w:p>
    <w:p w:rsidR="006330A2" w:rsidRPr="00227822" w:rsidRDefault="006330A2" w:rsidP="00C016FB">
      <w:pPr>
        <w:pStyle w:val="Iauiue"/>
        <w:spacing w:before="240" w:after="240"/>
        <w:jc w:val="center"/>
        <w:rPr>
          <w:b/>
          <w:bCs/>
        </w:rPr>
      </w:pPr>
      <w:r w:rsidRPr="00227822">
        <w:rPr>
          <w:b/>
          <w:bCs/>
        </w:rPr>
        <w:t>ФОРМУЛА № 2</w:t>
      </w:r>
      <w:r w:rsidR="00290F95">
        <w:rPr>
          <w:b/>
          <w:bCs/>
        </w:rPr>
        <w:t xml:space="preserve">. </w:t>
      </w:r>
      <w:r w:rsidRPr="00227822">
        <w:rPr>
          <w:b/>
          <w:bCs/>
        </w:rPr>
        <w:t xml:space="preserve">РАСЧЕТ ДОПОЛНИТЕЛЬНОГО КОМИССИОННОГО ВОЗНАГРАЖДЕНИЯ ДОВЕРИТЕЛЬНОГО УПРАВЛЯЮЩЕГО </w:t>
      </w:r>
    </w:p>
    <w:p w:rsidR="006330A2" w:rsidRPr="00676066" w:rsidRDefault="006330A2" w:rsidP="00C016FB">
      <w:pPr>
        <w:pStyle w:val="Iauiue"/>
        <w:spacing w:line="300" w:lineRule="exact"/>
        <w:jc w:val="both"/>
        <w:rPr>
          <w:sz w:val="22"/>
          <w:szCs w:val="22"/>
        </w:rPr>
      </w:pPr>
      <w:r w:rsidRPr="00676066">
        <w:rPr>
          <w:sz w:val="22"/>
          <w:szCs w:val="22"/>
        </w:rPr>
        <w:t xml:space="preserve">Дополнительное комиссионное вознаграждение </w:t>
      </w:r>
      <w:r w:rsidRPr="00676066">
        <w:rPr>
          <w:b/>
          <w:bCs/>
          <w:i/>
          <w:iCs/>
          <w:sz w:val="22"/>
          <w:szCs w:val="22"/>
        </w:rPr>
        <w:t xml:space="preserve">(ДВ) </w:t>
      </w:r>
      <w:r w:rsidRPr="00676066">
        <w:rPr>
          <w:sz w:val="22"/>
          <w:szCs w:val="22"/>
        </w:rPr>
        <w:t>Доверительного управляющего за расчетный период рассчитывается ежегодно по следующей формуле:</w:t>
      </w:r>
    </w:p>
    <w:p w:rsidR="006330A2" w:rsidRPr="00676066" w:rsidRDefault="006330A2" w:rsidP="00011498">
      <w:pPr>
        <w:pStyle w:val="Iauiue"/>
        <w:spacing w:before="120" w:after="120" w:line="300" w:lineRule="exact"/>
        <w:ind w:firstLine="709"/>
        <w:jc w:val="both"/>
        <w:rPr>
          <w:sz w:val="22"/>
          <w:szCs w:val="22"/>
        </w:rPr>
      </w:pPr>
      <w:r w:rsidRPr="00676066">
        <w:rPr>
          <w:b/>
          <w:bCs/>
          <w:i/>
          <w:iCs/>
          <w:sz w:val="22"/>
          <w:szCs w:val="22"/>
        </w:rPr>
        <w:t>ДВ</w:t>
      </w:r>
      <w:r w:rsidRPr="00676066">
        <w:rPr>
          <w:b/>
          <w:bCs/>
          <w:i/>
          <w:iCs/>
          <w:sz w:val="22"/>
          <w:szCs w:val="22"/>
          <w:vertAlign w:val="subscript"/>
        </w:rPr>
        <w:t xml:space="preserve"> </w:t>
      </w:r>
      <w:r w:rsidRPr="00676066">
        <w:rPr>
          <w:b/>
          <w:bCs/>
          <w:i/>
          <w:iCs/>
          <w:sz w:val="22"/>
          <w:szCs w:val="22"/>
        </w:rPr>
        <w:t>= (ФР – П</w:t>
      </w:r>
      <w:r w:rsidRPr="00676066">
        <w:rPr>
          <w:b/>
          <w:bCs/>
          <w:i/>
          <w:iCs/>
          <w:sz w:val="22"/>
          <w:szCs w:val="22"/>
          <w:vertAlign w:val="subscript"/>
        </w:rPr>
        <w:t xml:space="preserve"> </w:t>
      </w:r>
      <w:r w:rsidRPr="00676066">
        <w:rPr>
          <w:b/>
          <w:bCs/>
          <w:i/>
          <w:iCs/>
          <w:sz w:val="22"/>
          <w:szCs w:val="22"/>
        </w:rPr>
        <w:t>) * СДВ</w:t>
      </w:r>
      <w:r w:rsidRPr="00676066">
        <w:rPr>
          <w:sz w:val="22"/>
          <w:szCs w:val="22"/>
        </w:rPr>
        <w:t xml:space="preserve"> </w:t>
      </w:r>
      <w:r w:rsidRPr="00676066">
        <w:rPr>
          <w:b/>
          <w:bCs/>
          <w:i/>
          <w:iCs/>
          <w:sz w:val="22"/>
          <w:szCs w:val="22"/>
        </w:rPr>
        <w:t>,</w:t>
      </w:r>
    </w:p>
    <w:p w:rsidR="006330A2" w:rsidRPr="00676066" w:rsidRDefault="006330A2" w:rsidP="00C016FB">
      <w:pPr>
        <w:pStyle w:val="Iauiue"/>
        <w:spacing w:line="300" w:lineRule="exact"/>
        <w:jc w:val="both"/>
        <w:rPr>
          <w:sz w:val="22"/>
          <w:szCs w:val="22"/>
        </w:rPr>
      </w:pPr>
      <w:r w:rsidRPr="00676066">
        <w:rPr>
          <w:sz w:val="22"/>
          <w:szCs w:val="22"/>
        </w:rPr>
        <w:t>где:</w:t>
      </w:r>
    </w:p>
    <w:p w:rsidR="006330A2" w:rsidRPr="00676066" w:rsidRDefault="006330A2" w:rsidP="00C016FB">
      <w:pPr>
        <w:pStyle w:val="Iauiue"/>
        <w:spacing w:line="300" w:lineRule="exact"/>
        <w:jc w:val="both"/>
        <w:rPr>
          <w:sz w:val="22"/>
          <w:szCs w:val="22"/>
        </w:rPr>
      </w:pPr>
      <w:r w:rsidRPr="00676066">
        <w:rPr>
          <w:b/>
          <w:bCs/>
          <w:i/>
          <w:iCs/>
          <w:sz w:val="22"/>
          <w:szCs w:val="22"/>
        </w:rPr>
        <w:t>ФР</w:t>
      </w:r>
      <w:r w:rsidRPr="00676066">
        <w:rPr>
          <w:b/>
          <w:bCs/>
          <w:i/>
          <w:iCs/>
          <w:sz w:val="22"/>
          <w:szCs w:val="22"/>
          <w:vertAlign w:val="subscript"/>
        </w:rPr>
        <w:t xml:space="preserve"> </w:t>
      </w:r>
      <w:r w:rsidRPr="00676066">
        <w:rPr>
          <w:sz w:val="22"/>
          <w:szCs w:val="22"/>
        </w:rPr>
        <w:t xml:space="preserve">– Финансовый результат за расчетный период, который рассчитывается по следующей формуле: </w:t>
      </w:r>
    </w:p>
    <w:p w:rsidR="006330A2" w:rsidRPr="00676066" w:rsidRDefault="006330A2" w:rsidP="0042106C">
      <w:pPr>
        <w:pStyle w:val="Iauiue"/>
        <w:spacing w:before="240" w:after="240"/>
        <w:jc w:val="both"/>
        <w:rPr>
          <w:b/>
          <w:bCs/>
          <w:i/>
          <w:iCs/>
          <w:sz w:val="22"/>
          <w:szCs w:val="22"/>
        </w:rPr>
      </w:pPr>
      <w:r w:rsidRPr="00676066">
        <w:rPr>
          <w:sz w:val="22"/>
          <w:szCs w:val="22"/>
        </w:rPr>
        <w:tab/>
      </w:r>
      <w:r w:rsidRPr="00676066">
        <w:rPr>
          <w:b/>
          <w:bCs/>
          <w:i/>
          <w:iCs/>
          <w:sz w:val="22"/>
          <w:szCs w:val="22"/>
        </w:rPr>
        <w:t>ФР</w:t>
      </w:r>
      <w:r w:rsidRPr="00676066">
        <w:rPr>
          <w:b/>
          <w:bCs/>
          <w:i/>
          <w:iCs/>
          <w:sz w:val="22"/>
          <w:szCs w:val="22"/>
          <w:vertAlign w:val="subscript"/>
        </w:rPr>
        <w:t xml:space="preserve"> </w:t>
      </w:r>
      <w:r w:rsidRPr="00676066">
        <w:rPr>
          <w:b/>
          <w:bCs/>
          <w:i/>
          <w:iCs/>
          <w:sz w:val="22"/>
          <w:szCs w:val="22"/>
        </w:rPr>
        <w:t>= Ст-тьИМ</w:t>
      </w:r>
      <w:r w:rsidRPr="00676066">
        <w:rPr>
          <w:b/>
          <w:bCs/>
          <w:i/>
          <w:iCs/>
          <w:sz w:val="22"/>
          <w:szCs w:val="22"/>
          <w:vertAlign w:val="subscript"/>
        </w:rPr>
        <w:t>L</w:t>
      </w:r>
      <w:r w:rsidRPr="00676066">
        <w:rPr>
          <w:b/>
          <w:bCs/>
          <w:i/>
          <w:iCs/>
          <w:sz w:val="22"/>
          <w:szCs w:val="22"/>
        </w:rPr>
        <w:t xml:space="preserve"> + Ст-тьИМ</w:t>
      </w:r>
      <w:r w:rsidRPr="00676066">
        <w:rPr>
          <w:b/>
          <w:bCs/>
          <w:i/>
          <w:iCs/>
          <w:sz w:val="22"/>
          <w:szCs w:val="22"/>
          <w:vertAlign w:val="subscript"/>
        </w:rPr>
        <w:t>О</w:t>
      </w:r>
      <w:r w:rsidRPr="00676066">
        <w:rPr>
          <w:b/>
          <w:bCs/>
          <w:i/>
          <w:iCs/>
          <w:sz w:val="22"/>
          <w:szCs w:val="22"/>
        </w:rPr>
        <w:t xml:space="preserve"> – Ст-тьИМ</w:t>
      </w:r>
      <w:r w:rsidRPr="00676066">
        <w:rPr>
          <w:b/>
          <w:bCs/>
          <w:i/>
          <w:iCs/>
          <w:sz w:val="22"/>
          <w:szCs w:val="22"/>
          <w:vertAlign w:val="subscript"/>
        </w:rPr>
        <w:t>I</w:t>
      </w:r>
      <w:r w:rsidRPr="00676066">
        <w:rPr>
          <w:b/>
          <w:bCs/>
          <w:i/>
          <w:iCs/>
          <w:sz w:val="22"/>
          <w:szCs w:val="22"/>
        </w:rPr>
        <w:t xml:space="preserve"> – Ст-тьИм</w:t>
      </w:r>
      <w:r w:rsidRPr="00676066">
        <w:rPr>
          <w:b/>
          <w:bCs/>
          <w:i/>
          <w:iCs/>
          <w:sz w:val="22"/>
          <w:szCs w:val="22"/>
          <w:vertAlign w:val="subscript"/>
        </w:rPr>
        <w:t>F</w:t>
      </w:r>
      <w:r w:rsidRPr="00676066">
        <w:rPr>
          <w:b/>
          <w:bCs/>
          <w:i/>
          <w:iCs/>
          <w:sz w:val="22"/>
          <w:szCs w:val="22"/>
        </w:rPr>
        <w:t xml:space="preserve"> ,</w:t>
      </w:r>
    </w:p>
    <w:p w:rsidR="006330A2" w:rsidRPr="00676066" w:rsidRDefault="006330A2" w:rsidP="00C016FB">
      <w:pPr>
        <w:pStyle w:val="Iauiue"/>
        <w:spacing w:line="300" w:lineRule="exact"/>
        <w:ind w:left="720"/>
        <w:jc w:val="both"/>
        <w:rPr>
          <w:sz w:val="22"/>
          <w:szCs w:val="22"/>
        </w:rPr>
      </w:pPr>
      <w:r w:rsidRPr="00676066">
        <w:rPr>
          <w:sz w:val="22"/>
          <w:szCs w:val="22"/>
        </w:rPr>
        <w:t>где:</w:t>
      </w:r>
    </w:p>
    <w:p w:rsidR="006330A2" w:rsidRPr="00676066" w:rsidRDefault="006330A2" w:rsidP="00C016FB">
      <w:pPr>
        <w:pStyle w:val="Iauiue"/>
        <w:spacing w:line="300" w:lineRule="exact"/>
        <w:ind w:left="720"/>
        <w:jc w:val="both"/>
        <w:rPr>
          <w:sz w:val="22"/>
          <w:szCs w:val="22"/>
        </w:rPr>
      </w:pPr>
      <w:r w:rsidRPr="00676066">
        <w:rPr>
          <w:b/>
          <w:bCs/>
          <w:i/>
          <w:iCs/>
          <w:sz w:val="22"/>
          <w:szCs w:val="22"/>
        </w:rPr>
        <w:t>Ст-тьИМ</w:t>
      </w:r>
      <w:r w:rsidRPr="00676066">
        <w:rPr>
          <w:b/>
          <w:bCs/>
          <w:i/>
          <w:iCs/>
          <w:sz w:val="22"/>
          <w:szCs w:val="22"/>
          <w:vertAlign w:val="subscript"/>
        </w:rPr>
        <w:t>L</w:t>
      </w:r>
      <w:r w:rsidRPr="00676066">
        <w:rPr>
          <w:sz w:val="22"/>
          <w:szCs w:val="22"/>
        </w:rPr>
        <w:t xml:space="preserve"> – рыночная стоимость Имущества на последний день расчетного периода;</w:t>
      </w:r>
    </w:p>
    <w:p w:rsidR="006330A2" w:rsidRPr="00676066" w:rsidRDefault="006330A2" w:rsidP="00C016FB">
      <w:pPr>
        <w:pStyle w:val="Iauiue"/>
        <w:spacing w:line="300" w:lineRule="exact"/>
        <w:ind w:left="720"/>
        <w:jc w:val="both"/>
        <w:rPr>
          <w:sz w:val="22"/>
          <w:szCs w:val="22"/>
        </w:rPr>
      </w:pPr>
      <w:r w:rsidRPr="00676066">
        <w:rPr>
          <w:b/>
          <w:bCs/>
          <w:i/>
          <w:iCs/>
          <w:sz w:val="22"/>
          <w:szCs w:val="22"/>
        </w:rPr>
        <w:t>Ст-тьИМ</w:t>
      </w:r>
      <w:r w:rsidRPr="00676066">
        <w:rPr>
          <w:b/>
          <w:bCs/>
          <w:i/>
          <w:iCs/>
          <w:sz w:val="22"/>
          <w:szCs w:val="22"/>
          <w:vertAlign w:val="subscript"/>
        </w:rPr>
        <w:t>O</w:t>
      </w:r>
      <w:r w:rsidRPr="00676066">
        <w:rPr>
          <w:sz w:val="22"/>
          <w:szCs w:val="22"/>
        </w:rPr>
        <w:t xml:space="preserve"> – рыночная стоимость Имущества, возвращенного Учредителю управления в течение расчетного периода;</w:t>
      </w:r>
    </w:p>
    <w:p w:rsidR="006330A2" w:rsidRPr="00676066" w:rsidRDefault="006330A2" w:rsidP="00C016FB">
      <w:pPr>
        <w:pStyle w:val="Iauiue"/>
        <w:spacing w:line="300" w:lineRule="exact"/>
        <w:ind w:left="720"/>
        <w:jc w:val="both"/>
        <w:rPr>
          <w:sz w:val="22"/>
          <w:szCs w:val="22"/>
        </w:rPr>
      </w:pPr>
      <w:r w:rsidRPr="00676066">
        <w:rPr>
          <w:b/>
          <w:bCs/>
          <w:i/>
          <w:iCs/>
          <w:sz w:val="22"/>
          <w:szCs w:val="22"/>
        </w:rPr>
        <w:t>Ст-тьИМ</w:t>
      </w:r>
      <w:r w:rsidRPr="00676066">
        <w:rPr>
          <w:b/>
          <w:bCs/>
          <w:i/>
          <w:iCs/>
          <w:sz w:val="22"/>
          <w:szCs w:val="22"/>
          <w:vertAlign w:val="subscript"/>
        </w:rPr>
        <w:t>I</w:t>
      </w:r>
      <w:r w:rsidRPr="00676066">
        <w:rPr>
          <w:sz w:val="22"/>
          <w:szCs w:val="22"/>
        </w:rPr>
        <w:t xml:space="preserve"> – рыночная стоимость Имущества, дополнительно переданного Доверительному управляющему в течение расчетного периода;</w:t>
      </w:r>
    </w:p>
    <w:p w:rsidR="006330A2" w:rsidRPr="00676066" w:rsidRDefault="006330A2" w:rsidP="00C016FB">
      <w:pPr>
        <w:pStyle w:val="Iauiue"/>
        <w:spacing w:line="300" w:lineRule="exact"/>
        <w:ind w:left="720"/>
        <w:jc w:val="both"/>
        <w:rPr>
          <w:sz w:val="22"/>
          <w:szCs w:val="22"/>
        </w:rPr>
      </w:pPr>
      <w:r w:rsidRPr="00676066">
        <w:rPr>
          <w:b/>
          <w:bCs/>
          <w:i/>
          <w:iCs/>
          <w:sz w:val="22"/>
          <w:szCs w:val="22"/>
        </w:rPr>
        <w:t>Ст-тьИМ</w:t>
      </w:r>
      <w:r w:rsidRPr="00676066">
        <w:rPr>
          <w:b/>
          <w:bCs/>
          <w:i/>
          <w:iCs/>
          <w:sz w:val="22"/>
          <w:szCs w:val="22"/>
          <w:vertAlign w:val="subscript"/>
        </w:rPr>
        <w:t>F</w:t>
      </w:r>
      <w:r w:rsidRPr="00676066">
        <w:rPr>
          <w:sz w:val="22"/>
          <w:szCs w:val="22"/>
        </w:rPr>
        <w:t xml:space="preserve"> – рыночная стоимость Имущества на</w:t>
      </w:r>
      <w:r w:rsidR="0042106C">
        <w:rPr>
          <w:sz w:val="22"/>
          <w:szCs w:val="22"/>
        </w:rPr>
        <w:t xml:space="preserve"> первый день расчетного периода;</w:t>
      </w:r>
    </w:p>
    <w:p w:rsidR="006330A2" w:rsidRPr="00676066" w:rsidRDefault="006330A2" w:rsidP="00C016FB">
      <w:pPr>
        <w:pStyle w:val="a2"/>
        <w:spacing w:line="300" w:lineRule="exact"/>
        <w:rPr>
          <w:sz w:val="22"/>
          <w:szCs w:val="22"/>
        </w:rPr>
      </w:pPr>
      <w:r w:rsidRPr="00676066">
        <w:rPr>
          <w:b/>
          <w:bCs/>
          <w:i/>
          <w:iCs/>
          <w:sz w:val="22"/>
          <w:szCs w:val="22"/>
        </w:rPr>
        <w:t>П</w:t>
      </w:r>
      <w:r w:rsidRPr="00676066">
        <w:rPr>
          <w:b/>
          <w:bCs/>
          <w:i/>
          <w:iCs/>
          <w:sz w:val="22"/>
          <w:szCs w:val="22"/>
          <w:vertAlign w:val="subscript"/>
        </w:rPr>
        <w:t xml:space="preserve"> </w:t>
      </w:r>
      <w:r w:rsidRPr="00676066">
        <w:rPr>
          <w:b/>
          <w:bCs/>
          <w:i/>
          <w:iCs/>
          <w:sz w:val="22"/>
          <w:szCs w:val="22"/>
        </w:rPr>
        <w:t xml:space="preserve">– </w:t>
      </w:r>
      <w:r w:rsidRPr="00676066">
        <w:rPr>
          <w:sz w:val="22"/>
          <w:szCs w:val="22"/>
        </w:rPr>
        <w:t>абсолютное значение</w:t>
      </w:r>
      <w:r w:rsidRPr="00676066">
        <w:rPr>
          <w:b/>
          <w:bCs/>
          <w:i/>
          <w:iCs/>
          <w:sz w:val="22"/>
          <w:szCs w:val="22"/>
        </w:rPr>
        <w:t xml:space="preserve"> </w:t>
      </w:r>
      <w:r w:rsidRPr="00676066">
        <w:rPr>
          <w:sz w:val="22"/>
          <w:szCs w:val="22"/>
        </w:rPr>
        <w:t>порога (в рублях) за расчетный период</w:t>
      </w:r>
      <w:r w:rsidR="0042106C">
        <w:rPr>
          <w:sz w:val="22"/>
          <w:szCs w:val="22"/>
        </w:rPr>
        <w:t>,</w:t>
      </w:r>
      <w:r w:rsidR="0042106C" w:rsidRPr="0042106C">
        <w:rPr>
          <w:sz w:val="22"/>
          <w:szCs w:val="22"/>
        </w:rPr>
        <w:t xml:space="preserve"> </w:t>
      </w:r>
      <w:r w:rsidR="0042106C" w:rsidRPr="00676066">
        <w:rPr>
          <w:sz w:val="22"/>
          <w:szCs w:val="22"/>
        </w:rPr>
        <w:t>котор</w:t>
      </w:r>
      <w:r w:rsidR="0042106C">
        <w:rPr>
          <w:sz w:val="22"/>
          <w:szCs w:val="22"/>
        </w:rPr>
        <w:t>ое</w:t>
      </w:r>
      <w:r w:rsidR="0042106C" w:rsidRPr="00676066">
        <w:rPr>
          <w:sz w:val="22"/>
          <w:szCs w:val="22"/>
        </w:rPr>
        <w:t xml:space="preserve"> рассчитывается по следующей формуле:</w:t>
      </w:r>
    </w:p>
    <w:p w:rsidR="006330A2" w:rsidRPr="00676066" w:rsidRDefault="006330A2" w:rsidP="00C016FB">
      <w:pPr>
        <w:pStyle w:val="Iauiue"/>
        <w:spacing w:line="300" w:lineRule="exact"/>
        <w:ind w:left="1440" w:hanging="306"/>
        <w:jc w:val="both"/>
        <w:rPr>
          <w:b/>
          <w:bCs/>
          <w:i/>
          <w:iCs/>
          <w:sz w:val="22"/>
          <w:szCs w:val="22"/>
          <w:vertAlign w:val="subscript"/>
          <w:lang w:val="it-IT"/>
        </w:rPr>
      </w:pPr>
      <w:r w:rsidRPr="00676066">
        <w:rPr>
          <w:b/>
          <w:bCs/>
          <w:i/>
          <w:iCs/>
          <w:sz w:val="22"/>
          <w:szCs w:val="22"/>
        </w:rPr>
        <w:t xml:space="preserve">  </w:t>
      </w:r>
      <w:r w:rsidRPr="00676066">
        <w:rPr>
          <w:b/>
          <w:bCs/>
          <w:i/>
          <w:iCs/>
          <w:sz w:val="22"/>
          <w:szCs w:val="22"/>
          <w:vertAlign w:val="subscript"/>
          <w:lang w:val="it-IT"/>
        </w:rPr>
        <w:t xml:space="preserve">L                                          </w:t>
      </w:r>
    </w:p>
    <w:p w:rsidR="006330A2" w:rsidRPr="00676066" w:rsidRDefault="006330A2" w:rsidP="00C016FB">
      <w:pPr>
        <w:pStyle w:val="Iauiue"/>
        <w:spacing w:line="300" w:lineRule="exact"/>
        <w:ind w:firstLine="720"/>
        <w:jc w:val="both"/>
        <w:rPr>
          <w:b/>
          <w:bCs/>
          <w:i/>
          <w:iCs/>
          <w:sz w:val="22"/>
          <w:szCs w:val="22"/>
          <w:lang w:val="it-IT"/>
        </w:rPr>
      </w:pPr>
      <w:r w:rsidRPr="00676066">
        <w:rPr>
          <w:b/>
          <w:bCs/>
          <w:i/>
          <w:iCs/>
          <w:sz w:val="22"/>
          <w:szCs w:val="22"/>
        </w:rPr>
        <w:t>П</w:t>
      </w:r>
      <w:r w:rsidRPr="00676066">
        <w:rPr>
          <w:sz w:val="22"/>
          <w:szCs w:val="22"/>
          <w:lang w:val="it-IT"/>
        </w:rPr>
        <w:t xml:space="preserve"> =</w:t>
      </w:r>
      <w:r w:rsidRPr="00676066">
        <w:rPr>
          <w:b/>
          <w:bCs/>
          <w:i/>
          <w:iCs/>
          <w:sz w:val="22"/>
          <w:szCs w:val="22"/>
          <w:lang w:val="it-IT"/>
        </w:rPr>
        <w:t xml:space="preserve"> </w:t>
      </w:r>
      <w:r w:rsidRPr="00676066">
        <w:rPr>
          <w:b/>
          <w:bCs/>
          <w:i/>
          <w:iCs/>
          <w:sz w:val="22"/>
          <w:szCs w:val="22"/>
        </w:rPr>
        <w:t>Σ</w:t>
      </w:r>
      <w:r w:rsidRPr="00676066">
        <w:rPr>
          <w:b/>
          <w:bCs/>
          <w:i/>
          <w:iCs/>
          <w:sz w:val="22"/>
          <w:szCs w:val="22"/>
          <w:lang w:val="it-IT"/>
        </w:rPr>
        <w:t xml:space="preserve"> (</w:t>
      </w:r>
      <w:r w:rsidRPr="00676066">
        <w:rPr>
          <w:b/>
          <w:bCs/>
          <w:i/>
          <w:iCs/>
          <w:sz w:val="22"/>
          <w:szCs w:val="22"/>
        </w:rPr>
        <w:t>Ст</w:t>
      </w:r>
      <w:r w:rsidRPr="00676066">
        <w:rPr>
          <w:b/>
          <w:bCs/>
          <w:i/>
          <w:iCs/>
          <w:sz w:val="22"/>
          <w:szCs w:val="22"/>
          <w:lang w:val="it-IT"/>
        </w:rPr>
        <w:t>-</w:t>
      </w:r>
      <w:r w:rsidRPr="00676066">
        <w:rPr>
          <w:b/>
          <w:bCs/>
          <w:i/>
          <w:iCs/>
          <w:sz w:val="22"/>
          <w:szCs w:val="22"/>
        </w:rPr>
        <w:t>тьИМ</w:t>
      </w:r>
      <w:r w:rsidRPr="00676066">
        <w:rPr>
          <w:sz w:val="22"/>
          <w:szCs w:val="22"/>
          <w:vertAlign w:val="superscript"/>
          <w:lang w:val="it-IT"/>
        </w:rPr>
        <w:t>I</w:t>
      </w:r>
      <w:r w:rsidRPr="00676066">
        <w:rPr>
          <w:b/>
          <w:bCs/>
          <w:i/>
          <w:iCs/>
          <w:sz w:val="22"/>
          <w:szCs w:val="22"/>
          <w:vertAlign w:val="subscript"/>
          <w:lang w:val="it-IT"/>
        </w:rPr>
        <w:t xml:space="preserve"> i</w:t>
      </w:r>
      <w:r w:rsidRPr="00676066">
        <w:rPr>
          <w:b/>
          <w:bCs/>
          <w:i/>
          <w:iCs/>
          <w:sz w:val="22"/>
          <w:szCs w:val="22"/>
          <w:lang w:val="it-IT"/>
        </w:rPr>
        <w:t xml:space="preserve"> - </w:t>
      </w:r>
      <w:r w:rsidRPr="00676066">
        <w:rPr>
          <w:b/>
          <w:bCs/>
          <w:i/>
          <w:iCs/>
          <w:sz w:val="22"/>
          <w:szCs w:val="22"/>
        </w:rPr>
        <w:t>Ст</w:t>
      </w:r>
      <w:r w:rsidRPr="00676066">
        <w:rPr>
          <w:b/>
          <w:bCs/>
          <w:i/>
          <w:iCs/>
          <w:sz w:val="22"/>
          <w:szCs w:val="22"/>
          <w:lang w:val="it-IT"/>
        </w:rPr>
        <w:t>-</w:t>
      </w:r>
      <w:r w:rsidRPr="00676066">
        <w:rPr>
          <w:b/>
          <w:bCs/>
          <w:i/>
          <w:iCs/>
          <w:sz w:val="22"/>
          <w:szCs w:val="22"/>
        </w:rPr>
        <w:t>тьИм</w:t>
      </w:r>
      <w:r w:rsidRPr="00676066">
        <w:rPr>
          <w:b/>
          <w:bCs/>
          <w:i/>
          <w:iCs/>
          <w:sz w:val="22"/>
          <w:szCs w:val="22"/>
          <w:lang w:val="it-IT"/>
        </w:rPr>
        <w:t xml:space="preserve"> </w:t>
      </w:r>
      <w:r w:rsidRPr="00676066">
        <w:rPr>
          <w:sz w:val="22"/>
          <w:szCs w:val="22"/>
          <w:vertAlign w:val="superscript"/>
          <w:lang w:val="it-IT"/>
        </w:rPr>
        <w:t>O</w:t>
      </w:r>
      <w:r w:rsidRPr="00676066">
        <w:rPr>
          <w:b/>
          <w:bCs/>
          <w:i/>
          <w:iCs/>
          <w:sz w:val="22"/>
          <w:szCs w:val="22"/>
          <w:vertAlign w:val="subscript"/>
          <w:lang w:val="it-IT"/>
        </w:rPr>
        <w:t xml:space="preserve"> i</w:t>
      </w:r>
      <w:r w:rsidRPr="00676066">
        <w:rPr>
          <w:b/>
          <w:bCs/>
          <w:i/>
          <w:iCs/>
          <w:sz w:val="22"/>
          <w:szCs w:val="22"/>
          <w:lang w:val="it-IT"/>
        </w:rPr>
        <w:t xml:space="preserve"> )*</w:t>
      </w:r>
      <w:r w:rsidRPr="00676066">
        <w:rPr>
          <w:b/>
          <w:bCs/>
          <w:i/>
          <w:iCs/>
          <w:sz w:val="22"/>
          <w:szCs w:val="22"/>
        </w:rPr>
        <w:t>ПП</w:t>
      </w:r>
      <w:r w:rsidRPr="00676066">
        <w:rPr>
          <w:b/>
          <w:bCs/>
          <w:i/>
          <w:iCs/>
          <w:sz w:val="22"/>
          <w:szCs w:val="22"/>
          <w:lang w:val="it-IT"/>
        </w:rPr>
        <w:t>* t</w:t>
      </w:r>
      <w:r w:rsidRPr="00676066">
        <w:rPr>
          <w:b/>
          <w:bCs/>
          <w:i/>
          <w:iCs/>
          <w:sz w:val="22"/>
          <w:szCs w:val="22"/>
          <w:vertAlign w:val="subscript"/>
          <w:lang w:val="it-IT"/>
        </w:rPr>
        <w:t>i</w:t>
      </w:r>
      <w:r w:rsidRPr="00676066">
        <w:rPr>
          <w:b/>
          <w:bCs/>
          <w:i/>
          <w:iCs/>
          <w:sz w:val="22"/>
          <w:szCs w:val="22"/>
          <w:lang w:val="it-IT"/>
        </w:rPr>
        <w:t xml:space="preserve"> /</w:t>
      </w:r>
      <w:r w:rsidRPr="00676066">
        <w:rPr>
          <w:b/>
          <w:bCs/>
          <w:i/>
          <w:iCs/>
          <w:sz w:val="22"/>
          <w:szCs w:val="22"/>
        </w:rPr>
        <w:t>Т</w:t>
      </w:r>
      <w:r w:rsidR="0042106C" w:rsidRPr="004847B4">
        <w:rPr>
          <w:b/>
          <w:bCs/>
          <w:i/>
          <w:iCs/>
          <w:sz w:val="22"/>
          <w:szCs w:val="22"/>
          <w:lang w:val="it-IT"/>
        </w:rPr>
        <w:t>,</w:t>
      </w:r>
    </w:p>
    <w:p w:rsidR="006330A2" w:rsidRPr="00676066" w:rsidRDefault="006330A2" w:rsidP="00C016FB">
      <w:pPr>
        <w:pStyle w:val="Iauiue"/>
        <w:spacing w:line="300" w:lineRule="exact"/>
        <w:ind w:left="1440" w:hanging="447"/>
        <w:jc w:val="both"/>
        <w:rPr>
          <w:b/>
          <w:bCs/>
          <w:i/>
          <w:iCs/>
          <w:sz w:val="22"/>
          <w:szCs w:val="22"/>
          <w:vertAlign w:val="superscript"/>
        </w:rPr>
      </w:pPr>
      <w:r w:rsidRPr="00676066">
        <w:rPr>
          <w:b/>
          <w:bCs/>
          <w:i/>
          <w:iCs/>
          <w:sz w:val="22"/>
          <w:szCs w:val="22"/>
          <w:vertAlign w:val="superscript"/>
          <w:lang w:val="it-IT"/>
        </w:rPr>
        <w:t xml:space="preserve">    </w:t>
      </w:r>
      <w:r w:rsidRPr="00676066">
        <w:rPr>
          <w:b/>
          <w:bCs/>
          <w:i/>
          <w:iCs/>
          <w:sz w:val="22"/>
          <w:szCs w:val="22"/>
          <w:vertAlign w:val="superscript"/>
        </w:rPr>
        <w:t xml:space="preserve">i =F         </w:t>
      </w:r>
    </w:p>
    <w:p w:rsidR="006330A2" w:rsidRPr="00676066" w:rsidRDefault="006330A2" w:rsidP="00C016FB">
      <w:pPr>
        <w:pStyle w:val="a2"/>
        <w:spacing w:line="300" w:lineRule="exact"/>
        <w:ind w:firstLine="709"/>
        <w:rPr>
          <w:i/>
          <w:iCs/>
          <w:sz w:val="22"/>
          <w:szCs w:val="22"/>
        </w:rPr>
      </w:pPr>
      <w:r w:rsidRPr="00676066">
        <w:rPr>
          <w:sz w:val="22"/>
          <w:szCs w:val="22"/>
        </w:rPr>
        <w:t>где:</w:t>
      </w:r>
    </w:p>
    <w:p w:rsidR="006330A2" w:rsidRPr="00676066" w:rsidRDefault="006330A2" w:rsidP="00C016FB">
      <w:pPr>
        <w:pStyle w:val="Iauiue"/>
        <w:spacing w:line="300" w:lineRule="exact"/>
        <w:ind w:left="720"/>
        <w:jc w:val="both"/>
        <w:rPr>
          <w:sz w:val="22"/>
          <w:szCs w:val="22"/>
        </w:rPr>
      </w:pPr>
      <w:r w:rsidRPr="00676066">
        <w:rPr>
          <w:b/>
          <w:bCs/>
          <w:i/>
          <w:iCs/>
          <w:sz w:val="22"/>
          <w:szCs w:val="22"/>
        </w:rPr>
        <w:t xml:space="preserve">Ст-тьИМ </w:t>
      </w:r>
      <w:r w:rsidRPr="00676066">
        <w:rPr>
          <w:sz w:val="22"/>
          <w:szCs w:val="22"/>
          <w:vertAlign w:val="superscript"/>
        </w:rPr>
        <w:t>I</w:t>
      </w:r>
      <w:r w:rsidRPr="00676066">
        <w:rPr>
          <w:b/>
          <w:bCs/>
          <w:i/>
          <w:iCs/>
          <w:sz w:val="22"/>
          <w:szCs w:val="22"/>
          <w:vertAlign w:val="subscript"/>
        </w:rPr>
        <w:t xml:space="preserve"> i</w:t>
      </w:r>
      <w:r w:rsidRPr="00676066">
        <w:rPr>
          <w:b/>
          <w:bCs/>
          <w:i/>
          <w:iCs/>
          <w:sz w:val="22"/>
          <w:szCs w:val="22"/>
        </w:rPr>
        <w:t xml:space="preserve"> - – </w:t>
      </w:r>
      <w:r w:rsidRPr="00676066">
        <w:rPr>
          <w:sz w:val="22"/>
          <w:szCs w:val="22"/>
        </w:rPr>
        <w:t xml:space="preserve">рыночная стоимость Имущества, введенного в день i расчетного периода; </w:t>
      </w:r>
    </w:p>
    <w:p w:rsidR="006330A2" w:rsidRPr="00676066" w:rsidRDefault="006330A2" w:rsidP="00C016FB">
      <w:pPr>
        <w:pStyle w:val="Iauiue"/>
        <w:spacing w:line="300" w:lineRule="exact"/>
        <w:ind w:left="720"/>
        <w:jc w:val="both"/>
        <w:rPr>
          <w:sz w:val="22"/>
          <w:szCs w:val="22"/>
          <w:vertAlign w:val="superscript"/>
        </w:rPr>
      </w:pPr>
      <w:r w:rsidRPr="00676066">
        <w:rPr>
          <w:b/>
          <w:bCs/>
          <w:i/>
          <w:iCs/>
          <w:sz w:val="22"/>
          <w:szCs w:val="22"/>
        </w:rPr>
        <w:t xml:space="preserve">Ст-тьИМ </w:t>
      </w:r>
      <w:r w:rsidRPr="00676066">
        <w:rPr>
          <w:sz w:val="22"/>
          <w:szCs w:val="22"/>
          <w:vertAlign w:val="superscript"/>
        </w:rPr>
        <w:t>O</w:t>
      </w:r>
      <w:r w:rsidRPr="00676066">
        <w:rPr>
          <w:b/>
          <w:bCs/>
          <w:i/>
          <w:iCs/>
          <w:sz w:val="22"/>
          <w:szCs w:val="22"/>
          <w:vertAlign w:val="subscript"/>
        </w:rPr>
        <w:t xml:space="preserve"> i</w:t>
      </w:r>
      <w:r w:rsidRPr="00676066">
        <w:rPr>
          <w:b/>
          <w:bCs/>
          <w:i/>
          <w:iCs/>
          <w:sz w:val="22"/>
          <w:szCs w:val="22"/>
        </w:rPr>
        <w:t xml:space="preserve"> - – </w:t>
      </w:r>
      <w:r w:rsidRPr="00676066">
        <w:rPr>
          <w:sz w:val="22"/>
          <w:szCs w:val="22"/>
        </w:rPr>
        <w:t xml:space="preserve">рыночная стоимость Имущества, выведенного в день i расчетного периода; </w:t>
      </w:r>
    </w:p>
    <w:p w:rsidR="006330A2" w:rsidRPr="00676066" w:rsidRDefault="006330A2" w:rsidP="00C016FB">
      <w:pPr>
        <w:pStyle w:val="Iauiue"/>
        <w:spacing w:line="300" w:lineRule="exact"/>
        <w:ind w:left="720"/>
        <w:jc w:val="both"/>
        <w:rPr>
          <w:sz w:val="22"/>
          <w:szCs w:val="22"/>
        </w:rPr>
      </w:pPr>
      <w:r w:rsidRPr="00676066">
        <w:rPr>
          <w:b/>
          <w:bCs/>
          <w:i/>
          <w:iCs/>
          <w:sz w:val="22"/>
          <w:szCs w:val="22"/>
        </w:rPr>
        <w:t xml:space="preserve">F </w:t>
      </w:r>
      <w:r w:rsidRPr="00676066">
        <w:rPr>
          <w:sz w:val="22"/>
          <w:szCs w:val="22"/>
        </w:rPr>
        <w:t>– первый календарный день расчетного периода;</w:t>
      </w:r>
    </w:p>
    <w:p w:rsidR="006330A2" w:rsidRPr="00676066" w:rsidRDefault="006330A2" w:rsidP="00C016FB">
      <w:pPr>
        <w:pStyle w:val="Iauiue"/>
        <w:spacing w:line="300" w:lineRule="exact"/>
        <w:ind w:left="720"/>
        <w:jc w:val="both"/>
        <w:rPr>
          <w:sz w:val="22"/>
          <w:szCs w:val="22"/>
        </w:rPr>
      </w:pPr>
      <w:r w:rsidRPr="00676066">
        <w:rPr>
          <w:b/>
          <w:bCs/>
          <w:i/>
          <w:iCs/>
          <w:sz w:val="22"/>
          <w:szCs w:val="22"/>
        </w:rPr>
        <w:t>L</w:t>
      </w:r>
      <w:r w:rsidRPr="00676066">
        <w:rPr>
          <w:sz w:val="22"/>
          <w:szCs w:val="22"/>
        </w:rPr>
        <w:t xml:space="preserve"> – последний календарный день расчетного периода;</w:t>
      </w:r>
    </w:p>
    <w:p w:rsidR="006330A2" w:rsidRPr="00676066" w:rsidRDefault="006330A2" w:rsidP="00C016FB">
      <w:pPr>
        <w:pStyle w:val="Iauiue"/>
        <w:spacing w:line="300" w:lineRule="exact"/>
        <w:ind w:left="720"/>
        <w:jc w:val="both"/>
        <w:rPr>
          <w:sz w:val="22"/>
          <w:szCs w:val="22"/>
        </w:rPr>
      </w:pPr>
      <w:r w:rsidRPr="00676066">
        <w:rPr>
          <w:b/>
          <w:bCs/>
          <w:i/>
          <w:iCs/>
          <w:sz w:val="22"/>
          <w:szCs w:val="22"/>
        </w:rPr>
        <w:t xml:space="preserve">ПП </w:t>
      </w:r>
      <w:r w:rsidRPr="00676066">
        <w:rPr>
          <w:sz w:val="22"/>
          <w:szCs w:val="22"/>
        </w:rPr>
        <w:t>– пороговый процент в соответствии с Тарифами комиссионного вознаграждения за доверительное управление Имуществом</w:t>
      </w:r>
      <w:r w:rsidR="0042106C">
        <w:rPr>
          <w:sz w:val="22"/>
          <w:szCs w:val="22"/>
        </w:rPr>
        <w:t>;</w:t>
      </w:r>
    </w:p>
    <w:p w:rsidR="006330A2" w:rsidRPr="00676066" w:rsidRDefault="006330A2" w:rsidP="00C016FB">
      <w:pPr>
        <w:pStyle w:val="24"/>
        <w:spacing w:line="300" w:lineRule="exact"/>
        <w:ind w:left="720"/>
        <w:rPr>
          <w:rFonts w:ascii="Times New Roman" w:hAnsi="Times New Roman" w:cs="Times New Roman"/>
          <w:sz w:val="22"/>
          <w:szCs w:val="22"/>
        </w:rPr>
      </w:pPr>
      <w:r w:rsidRPr="00676066">
        <w:rPr>
          <w:rFonts w:ascii="Times New Roman" w:hAnsi="Times New Roman" w:cs="Times New Roman"/>
          <w:b/>
          <w:bCs/>
          <w:i/>
          <w:iCs/>
          <w:sz w:val="22"/>
          <w:szCs w:val="22"/>
        </w:rPr>
        <w:t>t</w:t>
      </w:r>
      <w:r w:rsidRPr="00676066">
        <w:rPr>
          <w:rFonts w:ascii="Times New Roman" w:hAnsi="Times New Roman" w:cs="Times New Roman"/>
          <w:b/>
          <w:bCs/>
          <w:i/>
          <w:iCs/>
          <w:sz w:val="22"/>
          <w:szCs w:val="22"/>
          <w:vertAlign w:val="subscript"/>
        </w:rPr>
        <w:t>i</w:t>
      </w:r>
      <w:r w:rsidRPr="00676066">
        <w:rPr>
          <w:rFonts w:ascii="Times New Roman" w:hAnsi="Times New Roman" w:cs="Times New Roman"/>
          <w:b/>
          <w:bCs/>
          <w:i/>
          <w:iCs/>
          <w:sz w:val="22"/>
          <w:szCs w:val="22"/>
        </w:rPr>
        <w:t xml:space="preserve"> </w:t>
      </w:r>
      <w:r w:rsidRPr="00676066">
        <w:rPr>
          <w:rFonts w:ascii="Times New Roman" w:hAnsi="Times New Roman" w:cs="Times New Roman"/>
          <w:sz w:val="22"/>
          <w:szCs w:val="22"/>
        </w:rPr>
        <w:t>– количество календарных дней от дня i до последнего дня расчетного периода;</w:t>
      </w:r>
    </w:p>
    <w:p w:rsidR="006330A2" w:rsidRPr="00676066" w:rsidRDefault="006330A2" w:rsidP="00C016FB">
      <w:pPr>
        <w:pStyle w:val="Iauiue"/>
        <w:spacing w:line="300" w:lineRule="exact"/>
        <w:ind w:left="720"/>
        <w:jc w:val="both"/>
        <w:rPr>
          <w:sz w:val="22"/>
          <w:szCs w:val="22"/>
        </w:rPr>
      </w:pPr>
      <w:r w:rsidRPr="00676066">
        <w:rPr>
          <w:b/>
          <w:bCs/>
          <w:i/>
          <w:iCs/>
          <w:sz w:val="22"/>
          <w:szCs w:val="22"/>
        </w:rPr>
        <w:t>T</w:t>
      </w:r>
      <w:r w:rsidRPr="00676066">
        <w:rPr>
          <w:sz w:val="22"/>
          <w:szCs w:val="22"/>
        </w:rPr>
        <w:t xml:space="preserve"> – количество календарных дней в году (365 или 366 соответственно)</w:t>
      </w:r>
      <w:r w:rsidR="0042106C">
        <w:rPr>
          <w:sz w:val="22"/>
          <w:szCs w:val="22"/>
        </w:rPr>
        <w:t>;</w:t>
      </w:r>
    </w:p>
    <w:p w:rsidR="006330A2" w:rsidRPr="00676066" w:rsidRDefault="006330A2" w:rsidP="00C016FB">
      <w:pPr>
        <w:pStyle w:val="a2"/>
        <w:spacing w:line="300" w:lineRule="exact"/>
        <w:rPr>
          <w:sz w:val="22"/>
          <w:szCs w:val="22"/>
        </w:rPr>
      </w:pPr>
      <w:r w:rsidRPr="00676066">
        <w:rPr>
          <w:b/>
          <w:bCs/>
          <w:i/>
          <w:iCs/>
          <w:sz w:val="22"/>
          <w:szCs w:val="22"/>
        </w:rPr>
        <w:t xml:space="preserve">СДВ – </w:t>
      </w:r>
      <w:r w:rsidRPr="00676066">
        <w:rPr>
          <w:sz w:val="22"/>
          <w:szCs w:val="22"/>
        </w:rPr>
        <w:t>ставка дополнительного комиссионного вознаграждения Доверительного управляющего в соответствии с Тарифами комиссионного вознаграждения за доверительное управление Имуществом</w:t>
      </w:r>
    </w:p>
    <w:p w:rsidR="006330A2" w:rsidRPr="00676066" w:rsidRDefault="006330A2" w:rsidP="00C016FB">
      <w:pPr>
        <w:spacing w:line="300" w:lineRule="exact"/>
        <w:rPr>
          <w:b/>
          <w:sz w:val="22"/>
          <w:szCs w:val="22"/>
        </w:rPr>
      </w:pPr>
    </w:p>
    <w:p w:rsidR="00AD2325" w:rsidRPr="00676066" w:rsidRDefault="00406923" w:rsidP="00C016FB">
      <w:pPr>
        <w:spacing w:line="300" w:lineRule="exact"/>
        <w:rPr>
          <w:b/>
          <w:sz w:val="22"/>
          <w:szCs w:val="22"/>
        </w:rPr>
      </w:pPr>
      <w:r w:rsidRPr="00676066">
        <w:rPr>
          <w:sz w:val="22"/>
          <w:szCs w:val="22"/>
        </w:rPr>
        <w:t>Порядок определения финансового результата и расчета комиссионного вознаграждения согласован.</w:t>
      </w:r>
    </w:p>
    <w:p w:rsidR="00406923" w:rsidRPr="00676066" w:rsidRDefault="00406923" w:rsidP="00406923">
      <w:pPr>
        <w:rPr>
          <w:b/>
          <w:sz w:val="22"/>
          <w:szCs w:val="22"/>
        </w:rPr>
      </w:pPr>
    </w:p>
    <w:tbl>
      <w:tblPr>
        <w:tblW w:w="9214" w:type="dxa"/>
        <w:tblInd w:w="675" w:type="dxa"/>
        <w:tblLayout w:type="fixed"/>
        <w:tblLook w:val="0000" w:firstRow="0" w:lastRow="0" w:firstColumn="0" w:lastColumn="0" w:noHBand="0" w:noVBand="0"/>
      </w:tblPr>
      <w:tblGrid>
        <w:gridCol w:w="3969"/>
        <w:gridCol w:w="5245"/>
      </w:tblGrid>
      <w:tr w:rsidR="00406923" w:rsidRPr="00676066" w:rsidTr="000655B8">
        <w:trPr>
          <w:trHeight w:val="443"/>
        </w:trPr>
        <w:tc>
          <w:tcPr>
            <w:tcW w:w="3969" w:type="dxa"/>
            <w:tcBorders>
              <w:top w:val="single" w:sz="4" w:space="0" w:color="auto"/>
              <w:left w:val="single" w:sz="4" w:space="0" w:color="auto"/>
              <w:bottom w:val="single" w:sz="4" w:space="0" w:color="auto"/>
              <w:right w:val="single" w:sz="4" w:space="0" w:color="auto"/>
            </w:tcBorders>
          </w:tcPr>
          <w:p w:rsidR="00406923" w:rsidRPr="00676066" w:rsidRDefault="00406923" w:rsidP="00486A01">
            <w:pPr>
              <w:spacing w:before="80"/>
              <w:rPr>
                <w:b/>
                <w:sz w:val="22"/>
                <w:szCs w:val="22"/>
              </w:rPr>
            </w:pPr>
            <w:r w:rsidRPr="00676066">
              <w:rPr>
                <w:b/>
                <w:spacing w:val="-12"/>
                <w:sz w:val="22"/>
                <w:szCs w:val="22"/>
              </w:rPr>
              <w:t>Доверительный управляющий</w:t>
            </w:r>
            <w:r w:rsidRPr="00676066">
              <w:rPr>
                <w:b/>
                <w:sz w:val="22"/>
                <w:szCs w:val="22"/>
              </w:rPr>
              <w:t>:</w:t>
            </w:r>
          </w:p>
        </w:tc>
        <w:tc>
          <w:tcPr>
            <w:tcW w:w="5245" w:type="dxa"/>
            <w:tcBorders>
              <w:top w:val="single" w:sz="4" w:space="0" w:color="auto"/>
              <w:left w:val="single" w:sz="4" w:space="0" w:color="auto"/>
              <w:bottom w:val="single" w:sz="4" w:space="0" w:color="auto"/>
              <w:right w:val="single" w:sz="4" w:space="0" w:color="auto"/>
            </w:tcBorders>
          </w:tcPr>
          <w:p w:rsidR="00406923" w:rsidRPr="00676066" w:rsidRDefault="00406923" w:rsidP="00486A01">
            <w:pPr>
              <w:spacing w:before="80"/>
              <w:rPr>
                <w:b/>
                <w:sz w:val="22"/>
                <w:szCs w:val="22"/>
              </w:rPr>
            </w:pPr>
            <w:r w:rsidRPr="00676066">
              <w:rPr>
                <w:b/>
                <w:sz w:val="22"/>
                <w:szCs w:val="22"/>
              </w:rPr>
              <w:t>Учредитель управления:</w:t>
            </w:r>
          </w:p>
        </w:tc>
      </w:tr>
      <w:tr w:rsidR="00406923" w:rsidRPr="00676066" w:rsidTr="000655B8">
        <w:trPr>
          <w:cantSplit/>
          <w:trHeight w:val="1463"/>
        </w:trPr>
        <w:tc>
          <w:tcPr>
            <w:tcW w:w="3969" w:type="dxa"/>
            <w:tcBorders>
              <w:top w:val="single" w:sz="4" w:space="0" w:color="auto"/>
              <w:left w:val="single" w:sz="4" w:space="0" w:color="auto"/>
              <w:bottom w:val="single" w:sz="4" w:space="0" w:color="auto"/>
              <w:right w:val="single" w:sz="4" w:space="0" w:color="auto"/>
            </w:tcBorders>
          </w:tcPr>
          <w:p w:rsidR="002C66C5" w:rsidRPr="00676066" w:rsidRDefault="002C66C5" w:rsidP="002C66C5">
            <w:pPr>
              <w:rPr>
                <w:sz w:val="16"/>
                <w:szCs w:val="16"/>
              </w:rPr>
            </w:pPr>
          </w:p>
          <w:p w:rsidR="002C66C5" w:rsidRPr="00676066" w:rsidRDefault="002C66C5" w:rsidP="002C66C5">
            <w:pPr>
              <w:rPr>
                <w:sz w:val="22"/>
                <w:szCs w:val="22"/>
              </w:rPr>
            </w:pPr>
            <w:r w:rsidRPr="00676066">
              <w:rPr>
                <w:sz w:val="22"/>
                <w:szCs w:val="22"/>
              </w:rPr>
              <w:t>________________________________</w:t>
            </w:r>
          </w:p>
          <w:p w:rsidR="002C66C5" w:rsidRPr="00676066" w:rsidRDefault="002C66C5" w:rsidP="002C66C5">
            <w:pPr>
              <w:rPr>
                <w:sz w:val="22"/>
                <w:szCs w:val="22"/>
              </w:rPr>
            </w:pPr>
            <w:r w:rsidRPr="00676066">
              <w:rPr>
                <w:sz w:val="22"/>
                <w:szCs w:val="22"/>
              </w:rPr>
              <w:t xml:space="preserve">    (наименование должности)</w:t>
            </w:r>
          </w:p>
          <w:p w:rsidR="002C66C5" w:rsidRPr="00676066" w:rsidRDefault="002C66C5" w:rsidP="002C66C5">
            <w:pPr>
              <w:rPr>
                <w:sz w:val="16"/>
                <w:szCs w:val="16"/>
              </w:rPr>
            </w:pPr>
          </w:p>
          <w:p w:rsidR="002C66C5" w:rsidRPr="00676066" w:rsidRDefault="002C66C5" w:rsidP="00ED599A">
            <w:pPr>
              <w:rPr>
                <w:b/>
                <w:sz w:val="22"/>
                <w:szCs w:val="22"/>
              </w:rPr>
            </w:pPr>
            <w:r w:rsidRPr="00676066">
              <w:rPr>
                <w:sz w:val="22"/>
                <w:szCs w:val="22"/>
              </w:rPr>
              <w:t xml:space="preserve">___________________ / </w:t>
            </w:r>
            <w:r w:rsidRPr="00676066">
              <w:rPr>
                <w:b/>
                <w:sz w:val="22"/>
                <w:szCs w:val="22"/>
              </w:rPr>
              <w:t>ФИО /</w:t>
            </w:r>
          </w:p>
          <w:p w:rsidR="002C66C5" w:rsidRPr="00676066" w:rsidRDefault="002C66C5" w:rsidP="002C66C5">
            <w:pPr>
              <w:rPr>
                <w:b/>
                <w:sz w:val="16"/>
                <w:szCs w:val="16"/>
              </w:rPr>
            </w:pPr>
          </w:p>
          <w:p w:rsidR="002C66C5" w:rsidRPr="00676066" w:rsidRDefault="002C66C5" w:rsidP="002C66C5">
            <w:pPr>
              <w:rPr>
                <w:b/>
                <w:sz w:val="22"/>
                <w:szCs w:val="22"/>
              </w:rPr>
            </w:pPr>
          </w:p>
          <w:p w:rsidR="002C66C5" w:rsidRPr="00676066" w:rsidRDefault="002C66C5" w:rsidP="002C66C5">
            <w:pPr>
              <w:rPr>
                <w:b/>
                <w:sz w:val="22"/>
                <w:szCs w:val="22"/>
              </w:rPr>
            </w:pPr>
            <w:r w:rsidRPr="00676066">
              <w:rPr>
                <w:sz w:val="22"/>
                <w:szCs w:val="22"/>
              </w:rPr>
              <w:t xml:space="preserve">      </w:t>
            </w:r>
            <w:r w:rsidRPr="00676066">
              <w:rPr>
                <w:b/>
                <w:sz w:val="22"/>
                <w:szCs w:val="22"/>
              </w:rPr>
              <w:t>МП</w:t>
            </w:r>
          </w:p>
          <w:p w:rsidR="00406923" w:rsidRPr="00676066" w:rsidRDefault="00406923" w:rsidP="00486A01">
            <w:pPr>
              <w:rPr>
                <w:sz w:val="22"/>
                <w:szCs w:val="22"/>
              </w:rPr>
            </w:pPr>
          </w:p>
        </w:tc>
        <w:tc>
          <w:tcPr>
            <w:tcW w:w="5245" w:type="dxa"/>
            <w:tcBorders>
              <w:top w:val="single" w:sz="4" w:space="0" w:color="auto"/>
              <w:left w:val="single" w:sz="4" w:space="0" w:color="auto"/>
              <w:bottom w:val="single" w:sz="4" w:space="0" w:color="auto"/>
              <w:right w:val="single" w:sz="4" w:space="0" w:color="auto"/>
            </w:tcBorders>
          </w:tcPr>
          <w:p w:rsidR="00A7202A" w:rsidRPr="00676066" w:rsidRDefault="00A7202A" w:rsidP="00A7202A">
            <w:pPr>
              <w:rPr>
                <w:i/>
                <w:sz w:val="16"/>
                <w:szCs w:val="16"/>
              </w:rPr>
            </w:pPr>
            <w:r w:rsidRPr="00676066">
              <w:rPr>
                <w:i/>
                <w:sz w:val="22"/>
                <w:szCs w:val="22"/>
              </w:rPr>
              <w:t>для юридического лица:</w:t>
            </w:r>
          </w:p>
          <w:p w:rsidR="00A7202A" w:rsidRPr="00676066" w:rsidRDefault="00A7202A" w:rsidP="00A7202A">
            <w:pPr>
              <w:rPr>
                <w:sz w:val="16"/>
                <w:szCs w:val="16"/>
              </w:rPr>
            </w:pPr>
            <w:r w:rsidRPr="00676066">
              <w:rPr>
                <w:sz w:val="16"/>
                <w:szCs w:val="16"/>
              </w:rPr>
              <w:t>______________</w:t>
            </w:r>
            <w:r w:rsidR="00ED5CBF">
              <w:rPr>
                <w:sz w:val="16"/>
                <w:szCs w:val="16"/>
              </w:rPr>
              <w:t>____</w:t>
            </w:r>
            <w:r w:rsidRPr="00676066">
              <w:rPr>
                <w:sz w:val="16"/>
                <w:szCs w:val="16"/>
              </w:rPr>
              <w:t>__________________</w:t>
            </w:r>
          </w:p>
          <w:p w:rsidR="00A7202A" w:rsidRPr="00676066" w:rsidRDefault="00A7202A" w:rsidP="00A7202A">
            <w:pPr>
              <w:rPr>
                <w:sz w:val="22"/>
                <w:szCs w:val="22"/>
              </w:rPr>
            </w:pPr>
            <w:r w:rsidRPr="00676066">
              <w:rPr>
                <w:sz w:val="22"/>
                <w:szCs w:val="22"/>
              </w:rPr>
              <w:t xml:space="preserve">    (наименование должности)</w:t>
            </w:r>
          </w:p>
          <w:p w:rsidR="00A7202A" w:rsidRPr="00676066" w:rsidRDefault="00A7202A" w:rsidP="00A7202A">
            <w:pPr>
              <w:rPr>
                <w:sz w:val="16"/>
                <w:szCs w:val="16"/>
              </w:rPr>
            </w:pPr>
          </w:p>
          <w:p w:rsidR="00A7202A" w:rsidRPr="00676066" w:rsidRDefault="00A7202A" w:rsidP="00A7202A">
            <w:pPr>
              <w:rPr>
                <w:b/>
                <w:sz w:val="22"/>
                <w:szCs w:val="22"/>
              </w:rPr>
            </w:pPr>
            <w:r w:rsidRPr="00676066">
              <w:rPr>
                <w:sz w:val="22"/>
                <w:szCs w:val="22"/>
              </w:rPr>
              <w:t xml:space="preserve">___________________ / </w:t>
            </w:r>
            <w:r w:rsidRPr="00676066">
              <w:rPr>
                <w:b/>
                <w:sz w:val="22"/>
                <w:szCs w:val="22"/>
              </w:rPr>
              <w:t>ФИО /</w:t>
            </w:r>
          </w:p>
          <w:p w:rsidR="00A7202A" w:rsidRPr="00676066" w:rsidRDefault="00A7202A" w:rsidP="00A7202A">
            <w:pPr>
              <w:rPr>
                <w:b/>
                <w:sz w:val="16"/>
                <w:szCs w:val="16"/>
              </w:rPr>
            </w:pPr>
          </w:p>
          <w:p w:rsidR="00A7202A" w:rsidRPr="00676066" w:rsidRDefault="00A7202A" w:rsidP="00A7202A">
            <w:pPr>
              <w:rPr>
                <w:b/>
                <w:sz w:val="22"/>
                <w:szCs w:val="22"/>
              </w:rPr>
            </w:pPr>
          </w:p>
          <w:p w:rsidR="00A7202A" w:rsidRPr="00676066" w:rsidRDefault="00A7202A" w:rsidP="00A7202A">
            <w:pPr>
              <w:rPr>
                <w:b/>
                <w:sz w:val="22"/>
                <w:szCs w:val="22"/>
              </w:rPr>
            </w:pPr>
            <w:r w:rsidRPr="00676066">
              <w:rPr>
                <w:sz w:val="22"/>
                <w:szCs w:val="22"/>
              </w:rPr>
              <w:t xml:space="preserve">      </w:t>
            </w:r>
            <w:r w:rsidRPr="00676066">
              <w:rPr>
                <w:b/>
                <w:sz w:val="22"/>
                <w:szCs w:val="22"/>
              </w:rPr>
              <w:t>МП</w:t>
            </w:r>
          </w:p>
          <w:p w:rsidR="00A7202A" w:rsidRPr="00676066" w:rsidRDefault="00A7202A" w:rsidP="00A7202A">
            <w:pPr>
              <w:jc w:val="center"/>
              <w:rPr>
                <w:sz w:val="16"/>
                <w:szCs w:val="16"/>
              </w:rPr>
            </w:pPr>
          </w:p>
          <w:p w:rsidR="00A7202A" w:rsidRPr="00676066" w:rsidRDefault="00A7202A" w:rsidP="00A7202A">
            <w:pPr>
              <w:rPr>
                <w:sz w:val="22"/>
                <w:szCs w:val="22"/>
              </w:rPr>
            </w:pPr>
            <w:r w:rsidRPr="00676066">
              <w:rPr>
                <w:i/>
                <w:sz w:val="22"/>
                <w:szCs w:val="22"/>
              </w:rPr>
              <w:t>Для физического лица (индивидуального предпринимателя):</w:t>
            </w:r>
          </w:p>
          <w:p w:rsidR="00A7202A" w:rsidRPr="00676066" w:rsidRDefault="00A7202A" w:rsidP="00A7202A">
            <w:pPr>
              <w:rPr>
                <w:b/>
                <w:sz w:val="22"/>
                <w:szCs w:val="22"/>
              </w:rPr>
            </w:pPr>
            <w:r w:rsidRPr="00676066">
              <w:rPr>
                <w:b/>
                <w:sz w:val="22"/>
                <w:szCs w:val="22"/>
              </w:rPr>
              <w:t>___________________ /ФИО/</w:t>
            </w:r>
          </w:p>
          <w:p w:rsidR="00406923" w:rsidRPr="00676066" w:rsidRDefault="00406923" w:rsidP="00486A01">
            <w:pPr>
              <w:jc w:val="center"/>
              <w:rPr>
                <w:sz w:val="22"/>
                <w:szCs w:val="22"/>
              </w:rPr>
            </w:pPr>
          </w:p>
        </w:tc>
      </w:tr>
    </w:tbl>
    <w:p w:rsidR="00406923" w:rsidRPr="00676066" w:rsidRDefault="00406923" w:rsidP="00406923"/>
    <w:p w:rsidR="00385739" w:rsidRPr="00385739" w:rsidRDefault="00406923" w:rsidP="007547A2">
      <w:pPr>
        <w:pStyle w:val="20"/>
        <w:numPr>
          <w:ilvl w:val="0"/>
          <w:numId w:val="0"/>
        </w:numPr>
        <w:spacing w:after="0" w:line="240" w:lineRule="auto"/>
        <w:ind w:left="3119"/>
        <w:jc w:val="right"/>
        <w:rPr>
          <w:b/>
          <w:lang w:val="ru-RU"/>
        </w:rPr>
      </w:pPr>
      <w:r w:rsidRPr="00676066">
        <w:rPr>
          <w:b/>
        </w:rPr>
        <w:br w:type="page"/>
      </w:r>
      <w:r w:rsidR="00385739" w:rsidRPr="00385739">
        <w:rPr>
          <w:b/>
          <w:lang w:val="ru-RU"/>
        </w:rPr>
        <w:t>Приложение №</w:t>
      </w:r>
      <w:r w:rsidR="00385739">
        <w:rPr>
          <w:b/>
          <w:lang w:val="ru-RU"/>
        </w:rPr>
        <w:t>6</w:t>
      </w:r>
      <w:r w:rsidR="00385739" w:rsidRPr="00385739">
        <w:rPr>
          <w:b/>
          <w:lang w:val="ru-RU"/>
        </w:rPr>
        <w:t xml:space="preserve"> </w:t>
      </w:r>
    </w:p>
    <w:p w:rsidR="007547A2" w:rsidRPr="00BE5B2A" w:rsidRDefault="007547A2" w:rsidP="007547A2">
      <w:pPr>
        <w:pStyle w:val="af2"/>
        <w:jc w:val="right"/>
        <w:rPr>
          <w:rFonts w:ascii="Times New Roman" w:hAnsi="Times New Roman"/>
          <w:sz w:val="22"/>
          <w:szCs w:val="22"/>
        </w:rPr>
      </w:pPr>
      <w:r w:rsidRPr="00BE5B2A">
        <w:rPr>
          <w:rFonts w:ascii="Times New Roman" w:hAnsi="Times New Roman"/>
          <w:sz w:val="22"/>
          <w:szCs w:val="22"/>
        </w:rPr>
        <w:t>к дог</w:t>
      </w:r>
      <w:r>
        <w:rPr>
          <w:rFonts w:ascii="Times New Roman" w:hAnsi="Times New Roman"/>
          <w:sz w:val="22"/>
          <w:szCs w:val="22"/>
        </w:rPr>
        <w:t>овору доверительного управления</w:t>
      </w:r>
    </w:p>
    <w:p w:rsidR="007547A2" w:rsidRPr="00BE5B2A" w:rsidRDefault="007547A2" w:rsidP="007547A2">
      <w:pPr>
        <w:pStyle w:val="af2"/>
        <w:jc w:val="right"/>
        <w:rPr>
          <w:sz w:val="22"/>
          <w:szCs w:val="22"/>
        </w:rPr>
      </w:pPr>
      <w:r w:rsidRPr="00BE5B2A">
        <w:rPr>
          <w:rFonts w:ascii="Times New Roman" w:hAnsi="Times New Roman"/>
          <w:sz w:val="22"/>
          <w:szCs w:val="22"/>
        </w:rPr>
        <w:t>№ __</w:t>
      </w:r>
      <w:r>
        <w:rPr>
          <w:rFonts w:ascii="Times New Roman" w:hAnsi="Times New Roman"/>
          <w:sz w:val="22"/>
          <w:szCs w:val="22"/>
        </w:rPr>
        <w:t>______</w:t>
      </w:r>
      <w:r w:rsidRPr="00BE5B2A">
        <w:rPr>
          <w:rFonts w:ascii="Times New Roman" w:hAnsi="Times New Roman"/>
          <w:sz w:val="22"/>
          <w:szCs w:val="22"/>
        </w:rPr>
        <w:t>_ от «___» ____</w:t>
      </w:r>
      <w:r>
        <w:rPr>
          <w:rFonts w:ascii="Times New Roman" w:hAnsi="Times New Roman"/>
          <w:sz w:val="22"/>
          <w:szCs w:val="22"/>
        </w:rPr>
        <w:t>_</w:t>
      </w:r>
      <w:r w:rsidRPr="00BE5B2A">
        <w:rPr>
          <w:rFonts w:ascii="Times New Roman" w:hAnsi="Times New Roman"/>
          <w:sz w:val="22"/>
          <w:szCs w:val="22"/>
        </w:rPr>
        <w:t>___ 20__ г</w:t>
      </w:r>
      <w:r>
        <w:rPr>
          <w:rFonts w:ascii="Times New Roman" w:hAnsi="Times New Roman"/>
          <w:sz w:val="22"/>
          <w:szCs w:val="22"/>
        </w:rPr>
        <w:t>.</w:t>
      </w:r>
    </w:p>
    <w:p w:rsidR="00F56703" w:rsidRPr="00BE5B2A" w:rsidRDefault="006308BC" w:rsidP="00C016FB">
      <w:pPr>
        <w:pStyle w:val="Iauiue"/>
        <w:spacing w:before="240" w:after="240"/>
        <w:jc w:val="center"/>
        <w:rPr>
          <w:b/>
          <w:bCs/>
          <w:sz w:val="24"/>
          <w:szCs w:val="24"/>
        </w:rPr>
      </w:pPr>
      <w:r w:rsidRPr="00BE5B2A">
        <w:rPr>
          <w:b/>
          <w:bCs/>
          <w:sz w:val="24"/>
          <w:szCs w:val="24"/>
        </w:rPr>
        <w:t>П</w:t>
      </w:r>
      <w:r w:rsidR="00BE5B2A">
        <w:rPr>
          <w:b/>
          <w:bCs/>
          <w:sz w:val="24"/>
          <w:szCs w:val="24"/>
        </w:rPr>
        <w:t>орядок</w:t>
      </w:r>
      <w:r w:rsidRPr="00BE5B2A">
        <w:rPr>
          <w:b/>
          <w:bCs/>
          <w:sz w:val="24"/>
          <w:szCs w:val="24"/>
        </w:rPr>
        <w:t xml:space="preserve"> </w:t>
      </w:r>
      <w:r w:rsidR="00BE5B2A">
        <w:rPr>
          <w:b/>
          <w:bCs/>
          <w:sz w:val="24"/>
          <w:szCs w:val="24"/>
        </w:rPr>
        <w:t>расчета</w:t>
      </w:r>
      <w:r w:rsidR="00F56703" w:rsidRPr="00BE5B2A">
        <w:rPr>
          <w:b/>
          <w:bCs/>
          <w:sz w:val="24"/>
          <w:szCs w:val="24"/>
        </w:rPr>
        <w:t xml:space="preserve"> </w:t>
      </w:r>
      <w:r w:rsidR="00BE5B2A">
        <w:rPr>
          <w:b/>
          <w:bCs/>
          <w:sz w:val="24"/>
          <w:szCs w:val="24"/>
        </w:rPr>
        <w:t>ежемесячной</w:t>
      </w:r>
      <w:r w:rsidR="00893B29" w:rsidRPr="00BE5B2A">
        <w:rPr>
          <w:b/>
          <w:bCs/>
          <w:sz w:val="24"/>
          <w:szCs w:val="24"/>
        </w:rPr>
        <w:t xml:space="preserve"> </w:t>
      </w:r>
      <w:r w:rsidR="00BE5B2A">
        <w:rPr>
          <w:b/>
          <w:bCs/>
          <w:sz w:val="24"/>
          <w:szCs w:val="24"/>
        </w:rPr>
        <w:t>доходности</w:t>
      </w:r>
      <w:r w:rsidR="00893B29" w:rsidRPr="00BE5B2A">
        <w:rPr>
          <w:b/>
          <w:bCs/>
          <w:sz w:val="24"/>
          <w:szCs w:val="24"/>
        </w:rPr>
        <w:t xml:space="preserve"> </w:t>
      </w:r>
      <w:r w:rsidR="00BE5B2A">
        <w:rPr>
          <w:b/>
          <w:bCs/>
          <w:sz w:val="24"/>
          <w:szCs w:val="24"/>
        </w:rPr>
        <w:t>портфеля</w:t>
      </w:r>
      <w:r w:rsidR="00893B29" w:rsidRPr="00BE5B2A">
        <w:rPr>
          <w:b/>
          <w:bCs/>
          <w:sz w:val="24"/>
          <w:szCs w:val="24"/>
        </w:rPr>
        <w:t xml:space="preserve"> </w:t>
      </w:r>
      <w:r w:rsidR="00BE5B2A">
        <w:rPr>
          <w:b/>
          <w:bCs/>
          <w:sz w:val="24"/>
          <w:szCs w:val="24"/>
        </w:rPr>
        <w:t>учредителя</w:t>
      </w:r>
      <w:r w:rsidR="00893B29" w:rsidRPr="00BE5B2A">
        <w:rPr>
          <w:b/>
          <w:bCs/>
          <w:sz w:val="24"/>
          <w:szCs w:val="24"/>
        </w:rPr>
        <w:t xml:space="preserve"> </w:t>
      </w:r>
      <w:r w:rsidR="00BE5B2A">
        <w:rPr>
          <w:b/>
          <w:bCs/>
          <w:sz w:val="24"/>
          <w:szCs w:val="24"/>
        </w:rPr>
        <w:t>управления</w:t>
      </w:r>
      <w:r w:rsidR="00F56703" w:rsidRPr="00BE5B2A">
        <w:rPr>
          <w:b/>
          <w:bCs/>
          <w:sz w:val="24"/>
          <w:szCs w:val="24"/>
        </w:rPr>
        <w:t xml:space="preserve"> </w:t>
      </w:r>
    </w:p>
    <w:p w:rsidR="00E17EC5" w:rsidRPr="00676066" w:rsidRDefault="00E17EC5" w:rsidP="00C016FB">
      <w:pPr>
        <w:pStyle w:val="Iauiue"/>
        <w:spacing w:line="300" w:lineRule="exact"/>
        <w:jc w:val="both"/>
        <w:rPr>
          <w:sz w:val="22"/>
          <w:szCs w:val="22"/>
        </w:rPr>
      </w:pPr>
      <w:r w:rsidRPr="00676066">
        <w:rPr>
          <w:sz w:val="22"/>
          <w:szCs w:val="22"/>
        </w:rPr>
        <w:t xml:space="preserve">Ежемесячная доходность портфеля </w:t>
      </w:r>
      <w:r w:rsidRPr="00676066">
        <w:rPr>
          <w:b/>
          <w:i/>
          <w:sz w:val="22"/>
          <w:szCs w:val="22"/>
        </w:rPr>
        <w:t>(ДП)</w:t>
      </w:r>
      <w:r w:rsidRPr="00676066">
        <w:rPr>
          <w:sz w:val="22"/>
          <w:szCs w:val="22"/>
        </w:rPr>
        <w:t xml:space="preserve"> Учредителя управления рассчитывается на конец каждого из последних полных двенадцати месяцев, предшествующих дате, на которую составлен Отчет, по следующей формуле:</w:t>
      </w:r>
    </w:p>
    <w:p w:rsidR="00C16A16" w:rsidRPr="0042106C" w:rsidRDefault="00C16A16" w:rsidP="001C73E2">
      <w:pPr>
        <w:pStyle w:val="Iauiue"/>
        <w:spacing w:before="360" w:after="360" w:line="300" w:lineRule="exact"/>
        <w:ind w:left="709" w:right="454"/>
        <w:jc w:val="center"/>
        <w:rPr>
          <w:b/>
          <w:bCs/>
          <w:sz w:val="22"/>
          <w:szCs w:val="22"/>
        </w:rPr>
      </w:pPr>
      <m:oMathPara>
        <m:oMathParaPr>
          <m:jc m:val="left"/>
        </m:oMathParaPr>
        <m:oMath>
          <m:r>
            <m:rPr>
              <m:sty m:val="bi"/>
            </m:rPr>
            <w:rPr>
              <w:rFonts w:ascii="Cambria Math"/>
              <w:sz w:val="22"/>
              <w:szCs w:val="22"/>
            </w:rPr>
            <m:t>ДП</m:t>
          </m:r>
          <m:r>
            <m:rPr>
              <m:sty m:val="bi"/>
            </m:rPr>
            <w:rPr>
              <w:rFonts w:ascii="Cambria Math"/>
              <w:sz w:val="22"/>
              <w:szCs w:val="22"/>
            </w:rPr>
            <m:t>=</m:t>
          </m:r>
          <m:d>
            <m:dPr>
              <m:begChr m:val="["/>
              <m:endChr m:val="]"/>
              <m:ctrlPr>
                <w:rPr>
                  <w:rFonts w:ascii="Cambria Math" w:hAnsi="Cambria Math"/>
                  <w:b/>
                  <w:bCs/>
                  <w:i/>
                  <w:sz w:val="22"/>
                  <w:szCs w:val="22"/>
                </w:rPr>
              </m:ctrlPr>
            </m:dPr>
            <m:e>
              <m:nary>
                <m:naryPr>
                  <m:chr m:val="∏"/>
                  <m:limLoc m:val="undOvr"/>
                  <m:ctrlPr>
                    <w:rPr>
                      <w:rFonts w:ascii="Cambria Math" w:hAnsi="Cambria Math"/>
                      <w:b/>
                      <w:bCs/>
                      <w:i/>
                      <w:sz w:val="22"/>
                      <w:szCs w:val="22"/>
                    </w:rPr>
                  </m:ctrlPr>
                </m:naryPr>
                <m:sub>
                  <m:r>
                    <m:rPr>
                      <m:sty m:val="bi"/>
                    </m:rPr>
                    <w:rPr>
                      <w:rFonts w:ascii="Cambria Math" w:hAnsi="Cambria Math"/>
                      <w:sz w:val="22"/>
                      <w:szCs w:val="22"/>
                    </w:rPr>
                    <m:t>i</m:t>
                  </m:r>
                  <m:r>
                    <m:rPr>
                      <m:sty m:val="bi"/>
                    </m:rPr>
                    <w:rPr>
                      <w:rFonts w:ascii="Cambria Math"/>
                      <w:sz w:val="22"/>
                      <w:szCs w:val="22"/>
                    </w:rPr>
                    <m:t>=</m:t>
                  </m:r>
                  <m:r>
                    <m:rPr>
                      <m:sty m:val="bi"/>
                    </m:rPr>
                    <w:rPr>
                      <w:rFonts w:ascii="Cambria Math" w:hAnsi="Cambria Math"/>
                      <w:sz w:val="22"/>
                      <w:szCs w:val="22"/>
                    </w:rPr>
                    <m:t>1</m:t>
                  </m:r>
                </m:sub>
                <m:sup>
                  <m:r>
                    <m:rPr>
                      <m:sty m:val="bi"/>
                    </m:rPr>
                    <w:rPr>
                      <w:rFonts w:ascii="Cambria Math" w:hAnsi="Cambria Math"/>
                      <w:sz w:val="22"/>
                      <w:szCs w:val="22"/>
                      <w:lang w:val="en-US"/>
                    </w:rPr>
                    <m:t>n</m:t>
                  </m:r>
                </m:sup>
                <m:e>
                  <m:f>
                    <m:fPr>
                      <m:ctrlPr>
                        <w:rPr>
                          <w:rFonts w:ascii="Cambria Math" w:hAnsi="Cambria Math"/>
                          <w:b/>
                          <w:bCs/>
                          <w:i/>
                          <w:sz w:val="22"/>
                          <w:szCs w:val="22"/>
                        </w:rPr>
                      </m:ctrlPr>
                    </m:fPr>
                    <m:num>
                      <m:sSub>
                        <m:sSubPr>
                          <m:ctrlPr>
                            <w:rPr>
                              <w:rFonts w:ascii="Cambria Math" w:hAnsi="Cambria Math"/>
                              <w:b/>
                              <w:bCs/>
                              <w:i/>
                              <w:sz w:val="22"/>
                              <w:szCs w:val="22"/>
                            </w:rPr>
                          </m:ctrlPr>
                        </m:sSubPr>
                        <m:e>
                          <m:sSub>
                            <m:sSubPr>
                              <m:ctrlPr>
                                <w:rPr>
                                  <w:rFonts w:ascii="Cambria Math" w:hAnsi="Cambria Math"/>
                                  <w:b/>
                                  <w:bCs/>
                                  <w:i/>
                                  <w:iCs/>
                                  <w:sz w:val="22"/>
                                  <w:szCs w:val="22"/>
                                </w:rPr>
                              </m:ctrlPr>
                            </m:sSubPr>
                            <m:e>
                              <m:r>
                                <m:rPr>
                                  <m:sty m:val="bi"/>
                                </m:rPr>
                                <w:rPr>
                                  <w:rFonts w:ascii="Cambria Math"/>
                                  <w:sz w:val="22"/>
                                  <w:szCs w:val="22"/>
                                </w:rPr>
                                <m:t>Ст-тьИМ</m:t>
                              </m:r>
                            </m:e>
                            <m:sub>
                              <m:r>
                                <m:rPr>
                                  <m:sty m:val="bi"/>
                                </m:rPr>
                                <w:rPr>
                                  <w:rFonts w:ascii="Cambria Math" w:hAnsi="Cambria Math"/>
                                  <w:sz w:val="22"/>
                                  <w:szCs w:val="22"/>
                                </w:rPr>
                                <m:t>i</m:t>
                              </m:r>
                            </m:sub>
                          </m:sSub>
                          <m:r>
                            <m:rPr>
                              <m:sty m:val="bi"/>
                            </m:rPr>
                            <w:rPr>
                              <w:rFonts w:ascii="Cambria Math" w:hAnsi="Cambria Math"/>
                              <w:sz w:val="22"/>
                              <w:szCs w:val="22"/>
                            </w:rPr>
                            <m:t>-</m:t>
                          </m:r>
                          <m:r>
                            <m:rPr>
                              <m:sty m:val="bi"/>
                            </m:rPr>
                            <w:rPr>
                              <w:rFonts w:ascii="Cambria Math"/>
                              <w:sz w:val="22"/>
                              <w:szCs w:val="22"/>
                            </w:rPr>
                            <m:t>S</m:t>
                          </m:r>
                        </m:e>
                        <m:sub>
                          <m:r>
                            <m:rPr>
                              <m:sty m:val="bi"/>
                            </m:rPr>
                            <w:rPr>
                              <w:rFonts w:ascii="Cambria Math" w:hAnsi="Cambria Math"/>
                              <w:sz w:val="22"/>
                              <w:szCs w:val="22"/>
                            </w:rPr>
                            <m:t>i</m:t>
                          </m:r>
                        </m:sub>
                      </m:sSub>
                    </m:num>
                    <m:den>
                      <m:sSub>
                        <m:sSubPr>
                          <m:ctrlPr>
                            <w:rPr>
                              <w:rFonts w:ascii="Cambria Math" w:hAnsi="Cambria Math"/>
                              <w:b/>
                              <w:bCs/>
                              <w:i/>
                              <w:iCs/>
                              <w:sz w:val="22"/>
                              <w:szCs w:val="22"/>
                            </w:rPr>
                          </m:ctrlPr>
                        </m:sSubPr>
                        <m:e>
                          <m:r>
                            <m:rPr>
                              <m:sty m:val="bi"/>
                            </m:rPr>
                            <w:rPr>
                              <w:rFonts w:ascii="Cambria Math"/>
                              <w:sz w:val="22"/>
                              <w:szCs w:val="22"/>
                            </w:rPr>
                            <m:t>Ст-тьИМ</m:t>
                          </m:r>
                        </m:e>
                        <m:sub>
                          <m:r>
                            <m:rPr>
                              <m:sty m:val="bi"/>
                            </m:rPr>
                            <w:rPr>
                              <w:rFonts w:ascii="Cambria Math" w:hAnsi="Cambria Math"/>
                              <w:sz w:val="22"/>
                              <w:szCs w:val="22"/>
                            </w:rPr>
                            <m:t>i-</m:t>
                          </m:r>
                          <m:r>
                            <m:rPr>
                              <m:sty m:val="bi"/>
                            </m:rPr>
                            <w:rPr>
                              <w:rFonts w:ascii="Cambria Math" w:hAnsi="Cambria Math"/>
                              <w:sz w:val="22"/>
                              <w:szCs w:val="22"/>
                              <w:lang w:val="en-US"/>
                            </w:rPr>
                            <m:t>1</m:t>
                          </m:r>
                        </m:sub>
                      </m:sSub>
                    </m:den>
                  </m:f>
                </m:e>
              </m:nary>
              <m:r>
                <m:rPr>
                  <m:sty m:val="bi"/>
                </m:rPr>
                <w:rPr>
                  <w:rFonts w:ascii="Cambria Math"/>
                  <w:sz w:val="22"/>
                  <w:szCs w:val="22"/>
                </w:rPr>
                <m:t>-</m:t>
              </m:r>
              <m:r>
                <m:rPr>
                  <m:sty m:val="bi"/>
                </m:rPr>
                <w:rPr>
                  <w:rFonts w:ascii="Cambria Math"/>
                  <w:sz w:val="22"/>
                  <w:szCs w:val="22"/>
                </w:rPr>
                <m:t>1</m:t>
              </m:r>
            </m:e>
          </m:d>
          <m:r>
            <m:rPr>
              <m:sty m:val="bi"/>
            </m:rPr>
            <w:rPr>
              <w:rFonts w:ascii="Cambria Math" w:hAnsi="Cambria Math" w:cs="Cambria Math"/>
              <w:sz w:val="22"/>
              <w:szCs w:val="22"/>
            </w:rPr>
            <m:t>*</m:t>
          </m:r>
          <m:f>
            <m:fPr>
              <m:ctrlPr>
                <w:rPr>
                  <w:rFonts w:ascii="Cambria Math" w:hAnsi="Cambria Math"/>
                  <w:b/>
                  <w:bCs/>
                  <w:i/>
                  <w:sz w:val="22"/>
                  <w:szCs w:val="22"/>
                </w:rPr>
              </m:ctrlPr>
            </m:fPr>
            <m:num>
              <m:r>
                <m:rPr>
                  <m:sty m:val="bi"/>
                </m:rPr>
                <w:rPr>
                  <w:rFonts w:ascii="Cambria Math" w:hAnsi="Cambria Math"/>
                  <w:sz w:val="22"/>
                  <w:szCs w:val="22"/>
                </w:rPr>
                <m:t>T</m:t>
              </m:r>
            </m:num>
            <m:den>
              <m:r>
                <m:rPr>
                  <m:sty m:val="bi"/>
                </m:rPr>
                <w:rPr>
                  <w:rFonts w:ascii="Cambria Math" w:hAnsi="Cambria Math"/>
                  <w:sz w:val="22"/>
                  <w:szCs w:val="22"/>
                </w:rPr>
                <m:t>t</m:t>
              </m:r>
            </m:den>
          </m:f>
          <m:r>
            <m:rPr>
              <m:sty m:val="bi"/>
            </m:rPr>
            <w:rPr>
              <w:rFonts w:ascii="Cambria Math" w:hAnsi="Cambria Math"/>
              <w:sz w:val="22"/>
              <w:szCs w:val="22"/>
            </w:rPr>
            <m:t>*100,</m:t>
          </m:r>
        </m:oMath>
      </m:oMathPara>
    </w:p>
    <w:p w:rsidR="00C16A16" w:rsidRDefault="00C16A16" w:rsidP="00C016FB">
      <w:pPr>
        <w:pStyle w:val="Iauiue"/>
        <w:spacing w:line="300" w:lineRule="exact"/>
        <w:jc w:val="both"/>
        <w:rPr>
          <w:sz w:val="22"/>
          <w:szCs w:val="22"/>
        </w:rPr>
      </w:pPr>
      <w:r w:rsidRPr="00676066">
        <w:rPr>
          <w:sz w:val="22"/>
          <w:szCs w:val="22"/>
        </w:rPr>
        <w:t>где:</w:t>
      </w:r>
    </w:p>
    <w:p w:rsidR="00011498" w:rsidRDefault="00011498" w:rsidP="00C016FB">
      <w:pPr>
        <w:pStyle w:val="Iauiue"/>
        <w:spacing w:line="300" w:lineRule="exact"/>
        <w:jc w:val="both"/>
        <w:rPr>
          <w:sz w:val="22"/>
          <w:szCs w:val="22"/>
        </w:rPr>
      </w:pPr>
      <w:r w:rsidRPr="00676066">
        <w:rPr>
          <w:b/>
          <w:bCs/>
          <w:i/>
          <w:iCs/>
          <w:sz w:val="22"/>
          <w:szCs w:val="22"/>
        </w:rPr>
        <w:t>Ст-тьИМ</w:t>
      </w:r>
      <w:r>
        <w:rPr>
          <w:b/>
          <w:bCs/>
          <w:i/>
          <w:iCs/>
          <w:sz w:val="22"/>
          <w:szCs w:val="22"/>
          <w:vertAlign w:val="subscript"/>
        </w:rPr>
        <w:t xml:space="preserve">0 </w:t>
      </w:r>
      <w:r>
        <w:rPr>
          <w:sz w:val="22"/>
          <w:szCs w:val="22"/>
        </w:rPr>
        <w:t xml:space="preserve">- </w:t>
      </w:r>
      <w:r w:rsidRPr="00676066">
        <w:rPr>
          <w:sz w:val="22"/>
          <w:szCs w:val="22"/>
        </w:rPr>
        <w:t>рыночная стоимость Имущества на дату начала расчетного периода (месяца);</w:t>
      </w:r>
    </w:p>
    <w:p w:rsidR="00011498" w:rsidRPr="00011498" w:rsidRDefault="00011498" w:rsidP="00C016FB">
      <w:pPr>
        <w:pStyle w:val="Iauiue"/>
        <w:spacing w:line="300" w:lineRule="exact"/>
        <w:jc w:val="both"/>
        <w:rPr>
          <w:sz w:val="22"/>
          <w:szCs w:val="22"/>
        </w:rPr>
      </w:pPr>
      <w:r w:rsidRPr="00676066">
        <w:rPr>
          <w:b/>
          <w:bCs/>
          <w:i/>
          <w:iCs/>
          <w:sz w:val="22"/>
          <w:szCs w:val="22"/>
        </w:rPr>
        <w:t>Ст-тьИМ</w:t>
      </w:r>
      <w:r>
        <w:rPr>
          <w:b/>
          <w:bCs/>
          <w:i/>
          <w:iCs/>
          <w:sz w:val="22"/>
          <w:szCs w:val="22"/>
          <w:vertAlign w:val="subscript"/>
          <w:lang w:val="en-US"/>
        </w:rPr>
        <w:t>n</w:t>
      </w:r>
      <w:r w:rsidRPr="00011498">
        <w:rPr>
          <w:b/>
          <w:bCs/>
          <w:i/>
          <w:iCs/>
          <w:sz w:val="22"/>
          <w:szCs w:val="22"/>
          <w:vertAlign w:val="subscript"/>
        </w:rPr>
        <w:t xml:space="preserve"> </w:t>
      </w:r>
      <w:r w:rsidRPr="00011498">
        <w:rPr>
          <w:sz w:val="22"/>
          <w:szCs w:val="22"/>
        </w:rPr>
        <w:t xml:space="preserve">- </w:t>
      </w:r>
      <w:r w:rsidRPr="00676066">
        <w:rPr>
          <w:sz w:val="22"/>
          <w:szCs w:val="22"/>
        </w:rPr>
        <w:t>рыночная стоимость Имущества в дату окончания расчетного периода (месяца);</w:t>
      </w:r>
    </w:p>
    <w:p w:rsidR="00011498" w:rsidRPr="00011498" w:rsidRDefault="00011498" w:rsidP="00C016FB">
      <w:pPr>
        <w:pStyle w:val="Iauiue"/>
        <w:spacing w:line="300" w:lineRule="exact"/>
        <w:jc w:val="both"/>
        <w:rPr>
          <w:sz w:val="22"/>
          <w:szCs w:val="22"/>
        </w:rPr>
      </w:pPr>
      <w:r w:rsidRPr="00676066">
        <w:rPr>
          <w:b/>
          <w:bCs/>
          <w:i/>
          <w:iCs/>
          <w:sz w:val="22"/>
          <w:szCs w:val="22"/>
        </w:rPr>
        <w:t>Ст-тьИМ</w:t>
      </w:r>
      <w:r>
        <w:rPr>
          <w:b/>
          <w:bCs/>
          <w:i/>
          <w:iCs/>
          <w:sz w:val="22"/>
          <w:szCs w:val="22"/>
          <w:vertAlign w:val="subscript"/>
          <w:lang w:val="en-US"/>
        </w:rPr>
        <w:t>i</w:t>
      </w:r>
      <w:r w:rsidRPr="00011498">
        <w:rPr>
          <w:b/>
          <w:bCs/>
          <w:i/>
          <w:iCs/>
          <w:sz w:val="22"/>
          <w:szCs w:val="22"/>
          <w:vertAlign w:val="subscript"/>
        </w:rPr>
        <w:t xml:space="preserve"> </w:t>
      </w:r>
      <w:r w:rsidRPr="00011498">
        <w:rPr>
          <w:sz w:val="22"/>
          <w:szCs w:val="22"/>
        </w:rPr>
        <w:t xml:space="preserve">- </w:t>
      </w:r>
      <w:r w:rsidRPr="00676066">
        <w:rPr>
          <w:sz w:val="22"/>
          <w:szCs w:val="22"/>
        </w:rPr>
        <w:t>рыночная стоимость Имущества по состоянию на дату передачи Имущества Учредителем управления Доверительному управляющему или Доверительным управляющим Учредителю управления;</w:t>
      </w:r>
    </w:p>
    <w:p w:rsidR="00011498" w:rsidRDefault="00011498" w:rsidP="00C016FB">
      <w:pPr>
        <w:pStyle w:val="Iauiue"/>
        <w:spacing w:line="300" w:lineRule="exact"/>
        <w:jc w:val="both"/>
        <w:rPr>
          <w:sz w:val="22"/>
          <w:szCs w:val="22"/>
        </w:rPr>
      </w:pPr>
      <w:r w:rsidRPr="00676066">
        <w:rPr>
          <w:b/>
          <w:bCs/>
          <w:i/>
          <w:iCs/>
          <w:sz w:val="22"/>
          <w:szCs w:val="22"/>
        </w:rPr>
        <w:t>Ст-</w:t>
      </w:r>
      <w:r w:rsidRPr="00011498">
        <w:rPr>
          <w:b/>
          <w:bCs/>
          <w:i/>
          <w:iCs/>
          <w:sz w:val="22"/>
          <w:szCs w:val="22"/>
        </w:rPr>
        <w:t>тьИМ</w:t>
      </w:r>
      <w:r w:rsidRPr="00011498">
        <w:rPr>
          <w:b/>
          <w:bCs/>
          <w:i/>
          <w:iCs/>
          <w:sz w:val="22"/>
          <w:szCs w:val="22"/>
          <w:vertAlign w:val="subscript"/>
          <w:lang w:val="en-US"/>
        </w:rPr>
        <w:t>i</w:t>
      </w:r>
      <w:r w:rsidRPr="00011498">
        <w:rPr>
          <w:b/>
          <w:bCs/>
          <w:i/>
          <w:iCs/>
          <w:sz w:val="22"/>
          <w:szCs w:val="22"/>
          <w:vertAlign w:val="subscript"/>
        </w:rPr>
        <w:t>-1</w:t>
      </w:r>
      <w:r w:rsidRPr="00011498">
        <w:rPr>
          <w:sz w:val="22"/>
          <w:szCs w:val="22"/>
        </w:rPr>
        <w:t xml:space="preserve"> - </w:t>
      </w:r>
      <w:r w:rsidRPr="00676066">
        <w:rPr>
          <w:sz w:val="22"/>
          <w:szCs w:val="22"/>
        </w:rPr>
        <w:t>рыночная стоимость Имущества по состоянию на предыдущую дату передачи Имущества Учредителем управления Доверительному управляющему или Доверительным управляющим Учредителю управления;</w:t>
      </w:r>
    </w:p>
    <w:p w:rsidR="00011498" w:rsidRPr="00011498" w:rsidRDefault="00011498" w:rsidP="009C043F">
      <w:pPr>
        <w:pStyle w:val="Iauiue"/>
        <w:spacing w:line="300" w:lineRule="exact"/>
        <w:jc w:val="both"/>
        <w:rPr>
          <w:b/>
          <w:sz w:val="22"/>
          <w:szCs w:val="22"/>
        </w:rPr>
      </w:pPr>
      <w:r w:rsidRPr="00011498">
        <w:rPr>
          <w:b/>
          <w:bCs/>
          <w:i/>
          <w:iCs/>
          <w:sz w:val="22"/>
          <w:szCs w:val="22"/>
          <w:lang w:val="en-US"/>
        </w:rPr>
        <w:t>S</w:t>
      </w:r>
      <w:r w:rsidRPr="00011498">
        <w:rPr>
          <w:b/>
          <w:bCs/>
          <w:i/>
          <w:iCs/>
          <w:sz w:val="22"/>
          <w:szCs w:val="22"/>
          <w:vertAlign w:val="subscript"/>
          <w:lang w:val="en-US"/>
        </w:rPr>
        <w:t>i</w:t>
      </w:r>
      <w:r w:rsidRPr="00011498">
        <w:rPr>
          <w:b/>
          <w:bCs/>
          <w:i/>
          <w:iCs/>
          <w:sz w:val="22"/>
          <w:szCs w:val="22"/>
          <w:vertAlign w:val="subscript"/>
        </w:rPr>
        <w:t xml:space="preserve"> </w:t>
      </w:r>
      <w:r w:rsidRPr="00011498">
        <w:rPr>
          <w:b/>
          <w:bCs/>
          <w:i/>
          <w:iCs/>
          <w:sz w:val="22"/>
          <w:szCs w:val="22"/>
        </w:rPr>
        <w:t xml:space="preserve">( 0 &lt; </w:t>
      </w:r>
      <w:r w:rsidRPr="00011498">
        <w:rPr>
          <w:b/>
          <w:bCs/>
          <w:i/>
          <w:iCs/>
          <w:sz w:val="22"/>
          <w:szCs w:val="22"/>
          <w:lang w:val="en-US"/>
        </w:rPr>
        <w:t>I</w:t>
      </w:r>
      <w:r w:rsidRPr="00011498">
        <w:rPr>
          <w:b/>
          <w:bCs/>
          <w:i/>
          <w:iCs/>
          <w:sz w:val="22"/>
          <w:szCs w:val="22"/>
        </w:rPr>
        <w:t xml:space="preserve"> &lt; </w:t>
      </w:r>
      <w:r w:rsidRPr="00011498">
        <w:rPr>
          <w:b/>
          <w:bCs/>
          <w:i/>
          <w:iCs/>
          <w:sz w:val="22"/>
          <w:szCs w:val="22"/>
          <w:lang w:val="en-US"/>
        </w:rPr>
        <w:t>n</w:t>
      </w:r>
      <w:r w:rsidRPr="00011498">
        <w:rPr>
          <w:b/>
          <w:bCs/>
          <w:i/>
          <w:iCs/>
          <w:sz w:val="22"/>
          <w:szCs w:val="22"/>
        </w:rPr>
        <w:t xml:space="preserve"> ) - </w:t>
      </w:r>
      <w:r w:rsidRPr="00676066">
        <w:rPr>
          <w:sz w:val="22"/>
          <w:szCs w:val="22"/>
        </w:rPr>
        <w:t>оценочная стоимость Имущества, определяемая как разница между общей оценочной стоимостью Имущества, переданного Учредителем управления Доверительному управляющему, и общей оценочной стоимостью Имущества, переданного Доверительным управляющим Учредителю управления, в i-й день</w:t>
      </w:r>
      <w:r>
        <w:rPr>
          <w:sz w:val="22"/>
          <w:szCs w:val="22"/>
        </w:rPr>
        <w:t>;</w:t>
      </w:r>
    </w:p>
    <w:p w:rsidR="00011498" w:rsidRPr="00011498" w:rsidRDefault="00011498" w:rsidP="00C016FB">
      <w:pPr>
        <w:pStyle w:val="Iauiue"/>
        <w:spacing w:line="300" w:lineRule="exact"/>
        <w:jc w:val="both"/>
        <w:rPr>
          <w:sz w:val="22"/>
          <w:szCs w:val="22"/>
        </w:rPr>
      </w:pPr>
      <w:r>
        <w:rPr>
          <w:b/>
          <w:i/>
          <w:sz w:val="22"/>
          <w:szCs w:val="22"/>
          <w:lang w:val="en-US"/>
        </w:rPr>
        <w:t>n</w:t>
      </w:r>
      <w:r w:rsidRPr="00011498">
        <w:rPr>
          <w:b/>
          <w:i/>
          <w:sz w:val="22"/>
          <w:szCs w:val="22"/>
        </w:rPr>
        <w:t xml:space="preserve"> - </w:t>
      </w:r>
      <w:r w:rsidRPr="00676066">
        <w:rPr>
          <w:sz w:val="22"/>
          <w:szCs w:val="22"/>
        </w:rPr>
        <w:t>количество календарных дней в расчетном периоде (месяце);</w:t>
      </w:r>
    </w:p>
    <w:p w:rsidR="00011498" w:rsidRPr="00011498" w:rsidRDefault="00011498" w:rsidP="00C016FB">
      <w:pPr>
        <w:pStyle w:val="Iauiue"/>
        <w:spacing w:line="300" w:lineRule="exact"/>
        <w:jc w:val="both"/>
        <w:rPr>
          <w:sz w:val="22"/>
          <w:szCs w:val="22"/>
        </w:rPr>
      </w:pPr>
      <w:r w:rsidRPr="00676066">
        <w:rPr>
          <w:rFonts w:ascii="Cambria Math"/>
          <w:b/>
          <w:i/>
          <w:sz w:val="22"/>
          <w:szCs w:val="22"/>
        </w:rPr>
        <w:t>T</w:t>
      </w:r>
      <w:r w:rsidRPr="00011498">
        <w:rPr>
          <w:rFonts w:ascii="Cambria Math"/>
          <w:b/>
          <w:i/>
          <w:sz w:val="22"/>
          <w:szCs w:val="22"/>
        </w:rPr>
        <w:t xml:space="preserve"> - </w:t>
      </w:r>
      <w:r w:rsidRPr="00676066">
        <w:rPr>
          <w:sz w:val="22"/>
          <w:szCs w:val="22"/>
        </w:rPr>
        <w:t>количество календарных дней в году (365 или 366 соответственно);</w:t>
      </w:r>
    </w:p>
    <w:p w:rsidR="00011498" w:rsidRPr="00011498" w:rsidRDefault="00011498" w:rsidP="00C016FB">
      <w:pPr>
        <w:pStyle w:val="Iauiue"/>
        <w:spacing w:line="300" w:lineRule="exact"/>
        <w:jc w:val="both"/>
        <w:rPr>
          <w:sz w:val="22"/>
          <w:szCs w:val="22"/>
        </w:rPr>
      </w:pPr>
      <w:r>
        <w:rPr>
          <w:rFonts w:ascii="Cambria Math"/>
          <w:b/>
          <w:i/>
          <w:sz w:val="22"/>
          <w:szCs w:val="22"/>
          <w:lang w:val="en-US"/>
        </w:rPr>
        <w:t>t</w:t>
      </w:r>
      <w:r w:rsidRPr="00011498">
        <w:rPr>
          <w:rFonts w:ascii="Cambria Math"/>
          <w:b/>
          <w:i/>
          <w:sz w:val="22"/>
          <w:szCs w:val="22"/>
        </w:rPr>
        <w:t xml:space="preserve"> - </w:t>
      </w:r>
      <w:r w:rsidRPr="00676066">
        <w:rPr>
          <w:sz w:val="22"/>
          <w:szCs w:val="22"/>
        </w:rPr>
        <w:t>количество календарных дней в расчетном периоде (месяце).</w:t>
      </w:r>
    </w:p>
    <w:p w:rsidR="00011498" w:rsidRPr="00011498" w:rsidRDefault="00011498" w:rsidP="00C016FB">
      <w:pPr>
        <w:pStyle w:val="Iauiue"/>
        <w:spacing w:line="300" w:lineRule="exact"/>
        <w:jc w:val="both"/>
        <w:rPr>
          <w:sz w:val="22"/>
          <w:szCs w:val="22"/>
        </w:rPr>
      </w:pPr>
    </w:p>
    <w:p w:rsidR="00406923" w:rsidRPr="00676066" w:rsidRDefault="00406923" w:rsidP="00E17EC5">
      <w:pPr>
        <w:pStyle w:val="Iauiue"/>
        <w:spacing w:before="120" w:after="120" w:line="300" w:lineRule="exact"/>
        <w:jc w:val="both"/>
        <w:rPr>
          <w:b/>
          <w:bCs/>
          <w:sz w:val="22"/>
          <w:szCs w:val="22"/>
        </w:rPr>
      </w:pPr>
    </w:p>
    <w:p w:rsidR="00406923" w:rsidRPr="00676066" w:rsidRDefault="00406923" w:rsidP="00E17EC5">
      <w:pPr>
        <w:pStyle w:val="Iauiue"/>
        <w:spacing w:before="120" w:after="120" w:line="300" w:lineRule="exact"/>
        <w:jc w:val="both"/>
        <w:rPr>
          <w:b/>
          <w:bCs/>
          <w:sz w:val="22"/>
          <w:szCs w:val="22"/>
        </w:rPr>
      </w:pPr>
    </w:p>
    <w:p w:rsidR="00406923" w:rsidRPr="00676066" w:rsidRDefault="00406923" w:rsidP="006330A2">
      <w:pPr>
        <w:rPr>
          <w:b/>
          <w:sz w:val="22"/>
          <w:szCs w:val="22"/>
        </w:rPr>
      </w:pPr>
    </w:p>
    <w:p w:rsidR="00406923" w:rsidRPr="00676066" w:rsidRDefault="00406923" w:rsidP="006330A2">
      <w:pPr>
        <w:rPr>
          <w:b/>
          <w:sz w:val="22"/>
          <w:szCs w:val="22"/>
        </w:rPr>
      </w:pPr>
    </w:p>
    <w:p w:rsidR="00406923" w:rsidRPr="00151D05" w:rsidRDefault="00406923" w:rsidP="006330A2">
      <w:pPr>
        <w:rPr>
          <w:b/>
          <w:color w:val="000000" w:themeColor="text1"/>
          <w:sz w:val="22"/>
          <w:szCs w:val="22"/>
        </w:rPr>
      </w:pPr>
    </w:p>
    <w:sectPr w:rsidR="00406923" w:rsidRPr="00151D05" w:rsidSect="006448C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A9" w:rsidRDefault="00590AA9">
      <w:r>
        <w:separator/>
      </w:r>
    </w:p>
  </w:endnote>
  <w:endnote w:type="continuationSeparator" w:id="0">
    <w:p w:rsidR="00590AA9" w:rsidRDefault="0059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GOpus">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17" w:rsidRDefault="00A46A17" w:rsidP="00642DB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6A17" w:rsidRDefault="00A46A17" w:rsidP="004C28F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17" w:rsidRDefault="00A46A17" w:rsidP="006448C9">
    <w:pPr>
      <w:pStyle w:val="a9"/>
      <w:tabs>
        <w:tab w:val="clear" w:pos="9355"/>
        <w:tab w:val="right" w:pos="9639"/>
      </w:tabs>
      <w:jc w:val="right"/>
      <w:rPr>
        <w:rFonts w:ascii="Times New Roman" w:hAnsi="Times New Roman"/>
        <w:sz w:val="22"/>
        <w:szCs w:val="22"/>
        <w:lang w:val="ru-RU"/>
      </w:rPr>
    </w:pPr>
    <w:r>
      <w:rPr>
        <w:rFonts w:ascii="Times New Roman" w:hAnsi="Times New Roman"/>
        <w:sz w:val="22"/>
        <w:szCs w:val="22"/>
        <w:lang w:val="ru-RU"/>
      </w:rPr>
      <w:t>_______________________________________________________________________________________</w:t>
    </w:r>
  </w:p>
  <w:p w:rsidR="00A46A17" w:rsidRPr="006448C9" w:rsidRDefault="00A46A17">
    <w:pPr>
      <w:pStyle w:val="a9"/>
      <w:jc w:val="right"/>
      <w:rPr>
        <w:rFonts w:ascii="Times New Roman" w:hAnsi="Times New Roman"/>
        <w:sz w:val="22"/>
        <w:szCs w:val="22"/>
      </w:rPr>
    </w:pPr>
    <w:r w:rsidRPr="006448C9">
      <w:rPr>
        <w:rFonts w:ascii="Times New Roman" w:hAnsi="Times New Roman"/>
        <w:sz w:val="22"/>
        <w:szCs w:val="22"/>
      </w:rPr>
      <w:fldChar w:fldCharType="begin"/>
    </w:r>
    <w:r w:rsidRPr="006448C9">
      <w:rPr>
        <w:rFonts w:ascii="Times New Roman" w:hAnsi="Times New Roman"/>
        <w:sz w:val="22"/>
        <w:szCs w:val="22"/>
      </w:rPr>
      <w:instrText xml:space="preserve"> PAGE   \* MERGEFORMAT </w:instrText>
    </w:r>
    <w:r w:rsidRPr="006448C9">
      <w:rPr>
        <w:rFonts w:ascii="Times New Roman" w:hAnsi="Times New Roman"/>
        <w:sz w:val="22"/>
        <w:szCs w:val="22"/>
      </w:rPr>
      <w:fldChar w:fldCharType="separate"/>
    </w:r>
    <w:r w:rsidR="000142EF">
      <w:rPr>
        <w:rFonts w:ascii="Times New Roman" w:hAnsi="Times New Roman"/>
        <w:noProof/>
        <w:sz w:val="22"/>
        <w:szCs w:val="22"/>
      </w:rPr>
      <w:t>4</w:t>
    </w:r>
    <w:r w:rsidRPr="006448C9">
      <w:rPr>
        <w:rFonts w:ascii="Times New Roman" w:hAnsi="Times New Roman"/>
        <w:sz w:val="22"/>
        <w:szCs w:val="22"/>
      </w:rPr>
      <w:fldChar w:fldCharType="end"/>
    </w:r>
  </w:p>
  <w:p w:rsidR="00A46A17" w:rsidRPr="002079EB" w:rsidRDefault="00A46A17" w:rsidP="006330A2">
    <w:pPr>
      <w:pStyle w:val="a9"/>
      <w:ind w:right="360"/>
      <w:rPr>
        <w:rFonts w:ascii="Times New Roman" w:hAnsi="Times New Roman"/>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17" w:rsidRDefault="00A46A17" w:rsidP="006330A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46A17" w:rsidRDefault="00A46A1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17" w:rsidRPr="001D04C9" w:rsidRDefault="00A46A17" w:rsidP="00C44A7E">
    <w:pPr>
      <w:pStyle w:val="a9"/>
      <w:jc w:val="right"/>
      <w:rPr>
        <w:rFonts w:ascii="Times New Roman" w:hAnsi="Times New Roman"/>
      </w:rPr>
    </w:pPr>
    <w:r>
      <w:rPr>
        <w:rStyle w:val="ab"/>
        <w:rFonts w:ascii="Times New Roman" w:hAnsi="Times New Roman"/>
        <w:lang w:val="ru-RU"/>
      </w:rPr>
      <w:t>______________________________________________________________________________________________________</w:t>
    </w:r>
    <w:r w:rsidRPr="001D04C9">
      <w:rPr>
        <w:rStyle w:val="ab"/>
        <w:rFonts w:ascii="Times New Roman" w:hAnsi="Times New Roman"/>
      </w:rPr>
      <w:fldChar w:fldCharType="begin"/>
    </w:r>
    <w:r w:rsidRPr="001D04C9">
      <w:rPr>
        <w:rStyle w:val="ab"/>
        <w:rFonts w:ascii="Times New Roman" w:hAnsi="Times New Roman"/>
      </w:rPr>
      <w:instrText xml:space="preserve"> PAGE </w:instrText>
    </w:r>
    <w:r w:rsidRPr="001D04C9">
      <w:rPr>
        <w:rStyle w:val="ab"/>
        <w:rFonts w:ascii="Times New Roman" w:hAnsi="Times New Roman"/>
      </w:rPr>
      <w:fldChar w:fldCharType="separate"/>
    </w:r>
    <w:r>
      <w:rPr>
        <w:rStyle w:val="ab"/>
        <w:rFonts w:ascii="Times New Roman" w:hAnsi="Times New Roman"/>
        <w:noProof/>
      </w:rPr>
      <w:t>42</w:t>
    </w:r>
    <w:r w:rsidRPr="001D04C9">
      <w:rPr>
        <w:rStyle w:val="ab"/>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A9" w:rsidRDefault="00590AA9">
      <w:r>
        <w:separator/>
      </w:r>
    </w:p>
  </w:footnote>
  <w:footnote w:type="continuationSeparator" w:id="0">
    <w:p w:rsidR="00590AA9" w:rsidRDefault="00590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17" w:rsidRPr="00712BF5" w:rsidRDefault="00A46A17" w:rsidP="00C44A7E">
    <w:pPr>
      <w:pStyle w:val="a6"/>
      <w:jc w:val="center"/>
      <w:rPr>
        <w:rFonts w:ascii="Times New Roman" w:hAnsi="Times New Roman"/>
        <w:sz w:val="8"/>
        <w:szCs w:val="8"/>
      </w:rPr>
    </w:pPr>
    <w:r>
      <w:rPr>
        <w:rFonts w:ascii="Times New Roman" w:hAnsi="Times New Roman"/>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17" w:rsidRDefault="00A46A17">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50B3B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912603A0"/>
    <w:lvl w:ilvl="0">
      <w:start w:val="1"/>
      <w:numFmt w:val="decimal"/>
      <w:pStyle w:val="a"/>
      <w:lvlText w:val="%1."/>
      <w:lvlJc w:val="left"/>
      <w:pPr>
        <w:tabs>
          <w:tab w:val="num" w:pos="360"/>
        </w:tabs>
        <w:ind w:left="360" w:hanging="360"/>
      </w:pPr>
    </w:lvl>
  </w:abstractNum>
  <w:abstractNum w:abstractNumId="2">
    <w:nsid w:val="00CA69CF"/>
    <w:multiLevelType w:val="multilevel"/>
    <w:tmpl w:val="174E7C1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2544" w:hanging="504"/>
      </w:pPr>
      <w:rPr>
        <w:color w:val="auto"/>
      </w:rPr>
    </w:lvl>
    <w:lvl w:ilvl="3">
      <w:start w:val="1"/>
      <w:numFmt w:val="decimal"/>
      <w:lvlText w:val="%1.%2.%3.%4."/>
      <w:lvlJc w:val="left"/>
      <w:pPr>
        <w:ind w:left="1728" w:hanging="648"/>
      </w:pPr>
      <w:rPr>
        <w:b w:val="0"/>
        <w:color w:val="auto"/>
        <w:lang w:val="ru-RU"/>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E871F2"/>
    <w:multiLevelType w:val="hybridMultilevel"/>
    <w:tmpl w:val="C504D5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F0074C"/>
    <w:multiLevelType w:val="multilevel"/>
    <w:tmpl w:val="346686B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6A53F1"/>
    <w:multiLevelType w:val="multilevel"/>
    <w:tmpl w:val="FAAEA8E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A3E17FE"/>
    <w:multiLevelType w:val="multilevel"/>
    <w:tmpl w:val="3168E932"/>
    <w:lvl w:ilvl="0">
      <w:start w:val="1"/>
      <w:numFmt w:val="decimal"/>
      <w:lvlText w:val="%1."/>
      <w:lvlJc w:val="left"/>
      <w:pPr>
        <w:ind w:left="1065" w:hanging="360"/>
      </w:pPr>
      <w:rPr>
        <w:rFonts w:ascii="Times New Roman" w:hAnsi="Times New Roman" w:cs="Times New Roman" w:hint="default"/>
      </w:rPr>
    </w:lvl>
    <w:lvl w:ilvl="1">
      <w:start w:val="1"/>
      <w:numFmt w:val="decimal"/>
      <w:lvlText w:val="6.%2."/>
      <w:lvlJc w:val="left"/>
      <w:pPr>
        <w:ind w:left="1065" w:hanging="360"/>
      </w:pPr>
      <w:rPr>
        <w:rFonts w:hint="default"/>
        <w:b w:val="0"/>
        <w:sz w:val="22"/>
        <w:szCs w:val="22"/>
      </w:rPr>
    </w:lvl>
    <w:lvl w:ilvl="2">
      <w:start w:val="1"/>
      <w:numFmt w:val="decimal"/>
      <w:isLgl/>
      <w:lvlText w:val="%1.%2.%3."/>
      <w:lvlJc w:val="left"/>
      <w:pPr>
        <w:ind w:left="1425" w:hanging="720"/>
      </w:pPr>
      <w:rPr>
        <w:rFonts w:ascii="Times New Roman" w:hAnsi="Times New Roman" w:cs="Times New Roman" w:hint="default"/>
        <w:sz w:val="24"/>
        <w:szCs w:val="24"/>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7">
    <w:nsid w:val="0D441065"/>
    <w:multiLevelType w:val="hybridMultilevel"/>
    <w:tmpl w:val="55E46D90"/>
    <w:lvl w:ilvl="0" w:tplc="FFFFFFFF">
      <w:start w:val="1"/>
      <w:numFmt w:val="bullet"/>
      <w:pStyle w:val="a0"/>
      <w:lvlText w:val=""/>
      <w:lvlJc w:val="left"/>
      <w:pPr>
        <w:tabs>
          <w:tab w:val="num" w:pos="720"/>
        </w:tabs>
        <w:ind w:left="720" w:hanging="360"/>
      </w:pPr>
      <w:rPr>
        <w:rFonts w:ascii="Symbol" w:hAnsi="Symbol" w:cs="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ED038B1"/>
    <w:multiLevelType w:val="hybridMultilevel"/>
    <w:tmpl w:val="2FE2373E"/>
    <w:lvl w:ilvl="0" w:tplc="528C1A7A">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734"/>
        </w:tabs>
        <w:ind w:left="1734" w:hanging="360"/>
      </w:pPr>
      <w:rPr>
        <w:rFonts w:ascii="Courier New" w:hAnsi="Courier New" w:cs="Courier New" w:hint="default"/>
      </w:rPr>
    </w:lvl>
    <w:lvl w:ilvl="2" w:tplc="04190005" w:tentative="1">
      <w:start w:val="1"/>
      <w:numFmt w:val="bullet"/>
      <w:lvlText w:val=""/>
      <w:lvlJc w:val="left"/>
      <w:pPr>
        <w:tabs>
          <w:tab w:val="num" w:pos="2454"/>
        </w:tabs>
        <w:ind w:left="2454" w:hanging="360"/>
      </w:pPr>
      <w:rPr>
        <w:rFonts w:ascii="Wingdings" w:hAnsi="Wingdings" w:hint="default"/>
      </w:rPr>
    </w:lvl>
    <w:lvl w:ilvl="3" w:tplc="04190001" w:tentative="1">
      <w:start w:val="1"/>
      <w:numFmt w:val="bullet"/>
      <w:lvlText w:val=""/>
      <w:lvlJc w:val="left"/>
      <w:pPr>
        <w:tabs>
          <w:tab w:val="num" w:pos="3174"/>
        </w:tabs>
        <w:ind w:left="3174" w:hanging="360"/>
      </w:pPr>
      <w:rPr>
        <w:rFonts w:ascii="Symbol" w:hAnsi="Symbol" w:hint="default"/>
      </w:rPr>
    </w:lvl>
    <w:lvl w:ilvl="4" w:tplc="04190003" w:tentative="1">
      <w:start w:val="1"/>
      <w:numFmt w:val="bullet"/>
      <w:lvlText w:val="o"/>
      <w:lvlJc w:val="left"/>
      <w:pPr>
        <w:tabs>
          <w:tab w:val="num" w:pos="3894"/>
        </w:tabs>
        <w:ind w:left="3894" w:hanging="360"/>
      </w:pPr>
      <w:rPr>
        <w:rFonts w:ascii="Courier New" w:hAnsi="Courier New" w:cs="Courier New" w:hint="default"/>
      </w:rPr>
    </w:lvl>
    <w:lvl w:ilvl="5" w:tplc="04190005" w:tentative="1">
      <w:start w:val="1"/>
      <w:numFmt w:val="bullet"/>
      <w:lvlText w:val=""/>
      <w:lvlJc w:val="left"/>
      <w:pPr>
        <w:tabs>
          <w:tab w:val="num" w:pos="4614"/>
        </w:tabs>
        <w:ind w:left="4614" w:hanging="360"/>
      </w:pPr>
      <w:rPr>
        <w:rFonts w:ascii="Wingdings" w:hAnsi="Wingdings" w:hint="default"/>
      </w:rPr>
    </w:lvl>
    <w:lvl w:ilvl="6" w:tplc="04190001" w:tentative="1">
      <w:start w:val="1"/>
      <w:numFmt w:val="bullet"/>
      <w:lvlText w:val=""/>
      <w:lvlJc w:val="left"/>
      <w:pPr>
        <w:tabs>
          <w:tab w:val="num" w:pos="5334"/>
        </w:tabs>
        <w:ind w:left="5334" w:hanging="360"/>
      </w:pPr>
      <w:rPr>
        <w:rFonts w:ascii="Symbol" w:hAnsi="Symbol" w:hint="default"/>
      </w:rPr>
    </w:lvl>
    <w:lvl w:ilvl="7" w:tplc="04190003" w:tentative="1">
      <w:start w:val="1"/>
      <w:numFmt w:val="bullet"/>
      <w:lvlText w:val="o"/>
      <w:lvlJc w:val="left"/>
      <w:pPr>
        <w:tabs>
          <w:tab w:val="num" w:pos="6054"/>
        </w:tabs>
        <w:ind w:left="6054" w:hanging="360"/>
      </w:pPr>
      <w:rPr>
        <w:rFonts w:ascii="Courier New" w:hAnsi="Courier New" w:cs="Courier New" w:hint="default"/>
      </w:rPr>
    </w:lvl>
    <w:lvl w:ilvl="8" w:tplc="04190005" w:tentative="1">
      <w:start w:val="1"/>
      <w:numFmt w:val="bullet"/>
      <w:lvlText w:val=""/>
      <w:lvlJc w:val="left"/>
      <w:pPr>
        <w:tabs>
          <w:tab w:val="num" w:pos="6774"/>
        </w:tabs>
        <w:ind w:left="6774" w:hanging="360"/>
      </w:pPr>
      <w:rPr>
        <w:rFonts w:ascii="Wingdings" w:hAnsi="Wingdings" w:hint="default"/>
      </w:rPr>
    </w:lvl>
  </w:abstractNum>
  <w:abstractNum w:abstractNumId="9">
    <w:nsid w:val="1F2216A5"/>
    <w:multiLevelType w:val="hybridMultilevel"/>
    <w:tmpl w:val="3A5420BA"/>
    <w:lvl w:ilvl="0" w:tplc="1B9CABE6">
      <w:start w:val="1"/>
      <w:numFmt w:val="decimal"/>
      <w:lvlText w:val="3.%1."/>
      <w:lvlJc w:val="left"/>
      <w:pPr>
        <w:tabs>
          <w:tab w:val="num" w:pos="567"/>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3F4F8A8">
      <w:start w:val="1"/>
      <w:numFmt w:val="decimal"/>
      <w:lvlText w:val="%4."/>
      <w:lvlJc w:val="left"/>
      <w:pPr>
        <w:tabs>
          <w:tab w:val="num" w:pos="2880"/>
        </w:tabs>
        <w:ind w:left="2880" w:hanging="360"/>
      </w:pPr>
      <w:rPr>
        <w:b/>
        <w:i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5086CC4"/>
    <w:multiLevelType w:val="multilevel"/>
    <w:tmpl w:val="F3549250"/>
    <w:lvl w:ilvl="0">
      <w:start w:val="4"/>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5A55505"/>
    <w:multiLevelType w:val="multilevel"/>
    <w:tmpl w:val="B8C4B01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B83DDE"/>
    <w:multiLevelType w:val="multilevel"/>
    <w:tmpl w:val="A9209A8C"/>
    <w:lvl w:ilvl="0">
      <w:start w:val="1"/>
      <w:numFmt w:val="decimal"/>
      <w:lvlText w:val="%1."/>
      <w:lvlJc w:val="left"/>
      <w:pPr>
        <w:tabs>
          <w:tab w:val="num" w:pos="624"/>
        </w:tabs>
        <w:ind w:left="624" w:hanging="624"/>
      </w:pPr>
      <w:rPr>
        <w:rFonts w:ascii="CG Times" w:hAnsi="CG Times" w:cs="CG Times"/>
        <w:b w:val="0"/>
        <w:bCs w:val="0"/>
        <w:i w:val="0"/>
        <w:iCs w:val="0"/>
        <w:sz w:val="20"/>
        <w:szCs w:val="20"/>
      </w:rPr>
    </w:lvl>
    <w:lvl w:ilvl="1">
      <w:start w:val="1"/>
      <w:numFmt w:val="decimal"/>
      <w:pStyle w:val="20"/>
      <w:lvlText w:val="%1.%2"/>
      <w:lvlJc w:val="left"/>
      <w:pPr>
        <w:tabs>
          <w:tab w:val="num" w:pos="624"/>
        </w:tabs>
        <w:ind w:left="624" w:hanging="624"/>
      </w:pPr>
      <w:rPr>
        <w:b w:val="0"/>
        <w:bCs w:val="0"/>
        <w:i w:val="0"/>
        <w:iCs w:val="0"/>
        <w:sz w:val="20"/>
        <w:szCs w:val="20"/>
      </w:rPr>
    </w:lvl>
    <w:lvl w:ilvl="2">
      <w:start w:val="1"/>
      <w:numFmt w:val="decimal"/>
      <w:pStyle w:val="3"/>
      <w:lvlText w:val="%1.%2.%3"/>
      <w:lvlJc w:val="left"/>
      <w:pPr>
        <w:tabs>
          <w:tab w:val="num" w:pos="1417"/>
        </w:tabs>
        <w:ind w:left="1417" w:hanging="793"/>
      </w:pPr>
      <w:rPr>
        <w:b w:val="0"/>
        <w:bCs w:val="0"/>
        <w:i w:val="0"/>
        <w:iCs w:val="0"/>
        <w:sz w:val="18"/>
        <w:szCs w:val="18"/>
      </w:rPr>
    </w:lvl>
    <w:lvl w:ilvl="3">
      <w:start w:val="1"/>
      <w:numFmt w:val="decimal"/>
      <w:lvlText w:val="(%4)"/>
      <w:lvlJc w:val="left"/>
      <w:pPr>
        <w:tabs>
          <w:tab w:val="num" w:pos="1928"/>
        </w:tabs>
        <w:ind w:left="1928" w:hanging="511"/>
      </w:pPr>
      <w:rPr>
        <w:b w:val="0"/>
        <w:bCs w:val="0"/>
        <w:i w:val="0"/>
        <w:iCs w:val="0"/>
        <w:sz w:val="20"/>
        <w:szCs w:val="20"/>
      </w:rPr>
    </w:lvl>
    <w:lvl w:ilvl="4">
      <w:start w:val="1"/>
      <w:numFmt w:val="decimal"/>
      <w:pStyle w:val="5"/>
      <w:lvlText w:val="%5."/>
      <w:lvlJc w:val="left"/>
      <w:pPr>
        <w:tabs>
          <w:tab w:val="num" w:pos="2438"/>
        </w:tabs>
        <w:ind w:left="2438" w:hanging="510"/>
      </w:pPr>
      <w:rPr>
        <w:b/>
        <w:bCs w:val="0"/>
        <w:i w:val="0"/>
        <w:iCs w:val="0"/>
        <w:sz w:val="28"/>
        <w:szCs w:val="28"/>
      </w:rPr>
    </w:lvl>
    <w:lvl w:ilvl="5">
      <w:start w:val="1"/>
      <w:numFmt w:val="decimal"/>
      <w:pStyle w:val="6"/>
      <w:lvlText w:val="(%6)"/>
      <w:lvlJc w:val="left"/>
      <w:pPr>
        <w:tabs>
          <w:tab w:val="num" w:pos="2948"/>
        </w:tabs>
        <w:ind w:left="2948" w:hanging="510"/>
      </w:pPr>
      <w:rPr>
        <w:b w:val="0"/>
        <w:bCs w:val="0"/>
        <w:i w:val="0"/>
        <w:iCs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pStyle w:val="9"/>
      <w:suff w:val="nothing"/>
      <w:lvlText w:val="Приложение %9"/>
      <w:lvlJc w:val="left"/>
      <w:rPr>
        <w:b/>
        <w:bCs/>
        <w:i w:val="0"/>
        <w:iCs w:val="0"/>
        <w:caps/>
        <w:smallCaps w:val="0"/>
        <w:sz w:val="22"/>
        <w:szCs w:val="22"/>
      </w:rPr>
    </w:lvl>
  </w:abstractNum>
  <w:abstractNum w:abstractNumId="13">
    <w:nsid w:val="2AC86480"/>
    <w:multiLevelType w:val="multilevel"/>
    <w:tmpl w:val="E4869076"/>
    <w:lvl w:ilvl="0">
      <w:start w:val="1"/>
      <w:numFmt w:val="decimal"/>
      <w:lvlText w:val="%1."/>
      <w:lvlJc w:val="left"/>
      <w:pPr>
        <w:ind w:left="3240" w:hanging="360"/>
      </w:pPr>
    </w:lvl>
    <w:lvl w:ilvl="1">
      <w:start w:val="1"/>
      <w:numFmt w:val="decimal"/>
      <w:lvlText w:val="%1.%2."/>
      <w:lvlJc w:val="left"/>
      <w:pPr>
        <w:ind w:left="792" w:hanging="432"/>
      </w:pPr>
      <w:rPr>
        <w:b w:val="0"/>
      </w:rPr>
    </w:lvl>
    <w:lvl w:ilvl="2">
      <w:start w:val="1"/>
      <w:numFmt w:val="decimal"/>
      <w:lvlText w:val="%1.%2.%3."/>
      <w:lvlJc w:val="left"/>
      <w:pPr>
        <w:ind w:left="10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F41600"/>
    <w:multiLevelType w:val="multilevel"/>
    <w:tmpl w:val="4156D3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F43646A"/>
    <w:multiLevelType w:val="multilevel"/>
    <w:tmpl w:val="1764AC7E"/>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B375B8E"/>
    <w:multiLevelType w:val="multilevel"/>
    <w:tmpl w:val="1D3606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391A9D"/>
    <w:multiLevelType w:val="hybridMultilevel"/>
    <w:tmpl w:val="63BCA344"/>
    <w:lvl w:ilvl="0" w:tplc="CD9EAB60">
      <w:start w:val="1"/>
      <w:numFmt w:val="bullet"/>
      <w:lvlText w:val=""/>
      <w:lvlJc w:val="left"/>
      <w:pPr>
        <w:tabs>
          <w:tab w:val="num" w:pos="360"/>
        </w:tabs>
        <w:ind w:left="360" w:firstLine="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61D1D"/>
    <w:multiLevelType w:val="multilevel"/>
    <w:tmpl w:val="CD60771A"/>
    <w:lvl w:ilvl="0">
      <w:start w:val="1"/>
      <w:numFmt w:val="decimal"/>
      <w:lvlText w:val="2.%1"/>
      <w:lvlJc w:val="left"/>
      <w:pPr>
        <w:tabs>
          <w:tab w:val="num" w:pos="567"/>
        </w:tabs>
      </w:pPr>
      <w:rPr>
        <w:rFonts w:cs="Times New Roman" w:hint="default"/>
      </w:rPr>
    </w:lvl>
    <w:lvl w:ilvl="1">
      <w:start w:val="1"/>
      <w:numFmt w:val="decimal"/>
      <w:lvlText w:val="2.2.%2"/>
      <w:lvlJc w:val="left"/>
      <w:pPr>
        <w:tabs>
          <w:tab w:val="num" w:pos="737"/>
        </w:tabs>
        <w:ind w:left="737" w:hanging="737"/>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4BBC2A64"/>
    <w:multiLevelType w:val="multilevel"/>
    <w:tmpl w:val="D404153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CC740DB"/>
    <w:multiLevelType w:val="multilevel"/>
    <w:tmpl w:val="B748DC8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4EA2655C"/>
    <w:multiLevelType w:val="hybridMultilevel"/>
    <w:tmpl w:val="96EC4D64"/>
    <w:lvl w:ilvl="0" w:tplc="CD9EAB60">
      <w:start w:val="1"/>
      <w:numFmt w:val="bullet"/>
      <w:lvlText w:val=""/>
      <w:lvlJc w:val="left"/>
      <w:pPr>
        <w:tabs>
          <w:tab w:val="num" w:pos="360"/>
        </w:tabs>
        <w:ind w:left="36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F95AB8"/>
    <w:multiLevelType w:val="multilevel"/>
    <w:tmpl w:val="1F9C00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39720A4"/>
    <w:multiLevelType w:val="multilevel"/>
    <w:tmpl w:val="C8FA9230"/>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3695"/>
        </w:tabs>
        <w:ind w:left="3695" w:hanging="576"/>
      </w:pPr>
      <w:rPr>
        <w:rFonts w:hint="default"/>
      </w:rPr>
    </w:lvl>
    <w:lvl w:ilvl="2">
      <w:start w:val="1"/>
      <w:numFmt w:val="decimal"/>
      <w:lvlText w:val="%2.%3."/>
      <w:lvlJc w:val="left"/>
      <w:pPr>
        <w:tabs>
          <w:tab w:val="num" w:pos="1080"/>
        </w:tabs>
        <w:ind w:left="1080" w:hanging="720"/>
      </w:pPr>
      <w:rPr>
        <w:rFonts w:ascii="Times New Roman" w:hAnsi="Times New Roman" w:cs="Times New Roman" w:hint="default"/>
        <w:b w:val="0"/>
        <w:bCs w:val="0"/>
        <w:i w:val="0"/>
        <w:iCs w:val="0"/>
        <w:caps w:val="0"/>
        <w:smallCaps w:val="0"/>
        <w:strike w:val="0"/>
        <w:dstrike w:val="0"/>
        <w:color w:val="auto"/>
        <w:spacing w:val="0"/>
        <w:w w:val="100"/>
        <w:kern w:val="0"/>
        <w:position w:val="0"/>
        <w:sz w:val="24"/>
        <w:szCs w:val="24"/>
        <w:u w:val="none"/>
        <w:effect w:val="none"/>
      </w:rPr>
    </w:lvl>
    <w:lvl w:ilvl="3">
      <w:start w:val="1"/>
      <w:numFmt w:val="decimal"/>
      <w:lvlText w:val="%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8B136DA"/>
    <w:multiLevelType w:val="multilevel"/>
    <w:tmpl w:val="1764AC7E"/>
    <w:lvl w:ilvl="0">
      <w:start w:val="15"/>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A7514F2"/>
    <w:multiLevelType w:val="multilevel"/>
    <w:tmpl w:val="04F80E7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CC12F34"/>
    <w:multiLevelType w:val="multilevel"/>
    <w:tmpl w:val="575E233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F895E30"/>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622A1DF5"/>
    <w:multiLevelType w:val="multilevel"/>
    <w:tmpl w:val="D4CC30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62DF5C8C"/>
    <w:multiLevelType w:val="multilevel"/>
    <w:tmpl w:val="61A8FB74"/>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59A1198"/>
    <w:multiLevelType w:val="hybridMultilevel"/>
    <w:tmpl w:val="E5FEEA0C"/>
    <w:lvl w:ilvl="0" w:tplc="528C1A7A">
      <w:start w:val="1"/>
      <w:numFmt w:val="bullet"/>
      <w:lvlText w:val=""/>
      <w:lvlJc w:val="left"/>
      <w:pPr>
        <w:tabs>
          <w:tab w:val="num" w:pos="644"/>
        </w:tabs>
        <w:ind w:left="644" w:hanging="360"/>
      </w:pPr>
      <w:rPr>
        <w:rFonts w:ascii="Symbol" w:hAnsi="Symbol" w:cs="Symbol" w:hint="default"/>
      </w:rPr>
    </w:lvl>
    <w:lvl w:ilvl="1" w:tplc="4ADA0612">
      <w:numFmt w:val="bullet"/>
      <w:lvlText w:val=""/>
      <w:lvlJc w:val="left"/>
      <w:pPr>
        <w:tabs>
          <w:tab w:val="num" w:pos="3494"/>
        </w:tabs>
        <w:ind w:left="3494" w:hanging="2130"/>
      </w:pPr>
      <w:rPr>
        <w:rFonts w:ascii="Wingdings 3" w:eastAsia="Times New Roman" w:hAnsi="Wingdings 3" w:cs="Wingdings 3" w:hint="default"/>
        <w:sz w:val="22"/>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66645646"/>
    <w:multiLevelType w:val="singleLevel"/>
    <w:tmpl w:val="45763E74"/>
    <w:lvl w:ilvl="0">
      <w:start w:val="1"/>
      <w:numFmt w:val="bullet"/>
      <w:lvlText w:val=""/>
      <w:lvlJc w:val="left"/>
      <w:pPr>
        <w:tabs>
          <w:tab w:val="num" w:pos="360"/>
        </w:tabs>
        <w:ind w:left="170" w:hanging="170"/>
      </w:pPr>
      <w:rPr>
        <w:rFonts w:ascii="Symbol" w:hAnsi="Symbol" w:hint="default"/>
        <w:sz w:val="16"/>
      </w:rPr>
    </w:lvl>
  </w:abstractNum>
  <w:abstractNum w:abstractNumId="32">
    <w:nsid w:val="6C3B6424"/>
    <w:multiLevelType w:val="multilevel"/>
    <w:tmpl w:val="ED44D91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ED00155"/>
    <w:multiLevelType w:val="multilevel"/>
    <w:tmpl w:val="753E6CD4"/>
    <w:lvl w:ilvl="0">
      <w:start w:val="10"/>
      <w:numFmt w:val="decimal"/>
      <w:lvlText w:val="%1."/>
      <w:lvlJc w:val="left"/>
      <w:pPr>
        <w:ind w:left="480" w:hanging="480"/>
      </w:pPr>
      <w:rPr>
        <w:rFonts w:hint="default"/>
        <w:sz w:val="22"/>
      </w:rPr>
    </w:lvl>
    <w:lvl w:ilvl="1">
      <w:start w:val="1"/>
      <w:numFmt w:val="decimal"/>
      <w:lvlText w:val="%1.%2."/>
      <w:lvlJc w:val="left"/>
      <w:pPr>
        <w:ind w:left="840" w:hanging="48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600" w:hanging="1080"/>
      </w:pPr>
      <w:rPr>
        <w:rFonts w:hint="default"/>
        <w:sz w:val="22"/>
      </w:rPr>
    </w:lvl>
    <w:lvl w:ilvl="8">
      <w:start w:val="1"/>
      <w:numFmt w:val="decimal"/>
      <w:lvlText w:val="%1.%2.%3.%4.%5.%6.%7.%8.%9."/>
      <w:lvlJc w:val="left"/>
      <w:pPr>
        <w:ind w:left="4320" w:hanging="1440"/>
      </w:pPr>
      <w:rPr>
        <w:rFonts w:hint="default"/>
        <w:sz w:val="22"/>
      </w:rPr>
    </w:lvl>
  </w:abstractNum>
  <w:abstractNum w:abstractNumId="34">
    <w:nsid w:val="707E4FAA"/>
    <w:multiLevelType w:val="hybridMultilevel"/>
    <w:tmpl w:val="45E269CE"/>
    <w:lvl w:ilvl="0" w:tplc="36F49EEC">
      <w:start w:val="1"/>
      <w:numFmt w:val="bullet"/>
      <w:lvlText w:val=""/>
      <w:lvlJc w:val="left"/>
      <w:pPr>
        <w:tabs>
          <w:tab w:val="num" w:pos="1080"/>
        </w:tabs>
        <w:ind w:left="1080" w:firstLine="0"/>
      </w:pPr>
      <w:rPr>
        <w:rFonts w:ascii="Symbol" w:hAnsi="Symbol" w:cs="Times New Roman" w:hint="default"/>
        <w:b/>
        <w:bCs/>
        <w:color w:val="00800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6B2E366E">
      <w:start w:val="1"/>
      <w:numFmt w:val="decimal"/>
      <w:lvlText w:val="%4."/>
      <w:lvlJc w:val="left"/>
      <w:pPr>
        <w:tabs>
          <w:tab w:val="num" w:pos="0"/>
        </w:tabs>
        <w:ind w:left="0" w:firstLine="0"/>
      </w:pPr>
      <w:rPr>
        <w:rFonts w:hint="default"/>
        <w:b w:val="0"/>
        <w:bCs/>
        <w:color w:val="000000"/>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736B2CA9"/>
    <w:multiLevelType w:val="hybridMultilevel"/>
    <w:tmpl w:val="34260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086FAB"/>
    <w:multiLevelType w:val="multilevel"/>
    <w:tmpl w:val="644AF770"/>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F5F4181"/>
    <w:multiLevelType w:val="hybridMultilevel"/>
    <w:tmpl w:val="507ACE4E"/>
    <w:lvl w:ilvl="0" w:tplc="928CA2B6">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7"/>
  </w:num>
  <w:num w:numId="3">
    <w:abstractNumId w:val="12"/>
  </w:num>
  <w:num w:numId="4">
    <w:abstractNumId w:val="9"/>
  </w:num>
  <w:num w:numId="5">
    <w:abstractNumId w:val="31"/>
  </w:num>
  <w:num w:numId="6">
    <w:abstractNumId w:val="10"/>
  </w:num>
  <w:num w:numId="7">
    <w:abstractNumId w:val="27"/>
  </w:num>
  <w:num w:numId="8">
    <w:abstractNumId w:val="30"/>
  </w:num>
  <w:num w:numId="9">
    <w:abstractNumId w:val="8"/>
  </w:num>
  <w:num w:numId="10">
    <w:abstractNumId w:val="0"/>
  </w:num>
  <w:num w:numId="11">
    <w:abstractNumId w:val="18"/>
  </w:num>
  <w:num w:numId="12">
    <w:abstractNumId w:val="6"/>
  </w:num>
  <w:num w:numId="13">
    <w:abstractNumId w:val="28"/>
  </w:num>
  <w:num w:numId="14">
    <w:abstractNumId w:val="25"/>
  </w:num>
  <w:num w:numId="15">
    <w:abstractNumId w:val="20"/>
  </w:num>
  <w:num w:numId="16">
    <w:abstractNumId w:val="16"/>
  </w:num>
  <w:num w:numId="17">
    <w:abstractNumId w:val="4"/>
  </w:num>
  <w:num w:numId="18">
    <w:abstractNumId w:val="11"/>
  </w:num>
  <w:num w:numId="19">
    <w:abstractNumId w:val="22"/>
  </w:num>
  <w:num w:numId="20">
    <w:abstractNumId w:val="33"/>
  </w:num>
  <w:num w:numId="21">
    <w:abstractNumId w:val="19"/>
  </w:num>
  <w:num w:numId="22">
    <w:abstractNumId w:val="29"/>
  </w:num>
  <w:num w:numId="23">
    <w:abstractNumId w:val="5"/>
  </w:num>
  <w:num w:numId="24">
    <w:abstractNumId w:val="36"/>
  </w:num>
  <w:num w:numId="25">
    <w:abstractNumId w:val="15"/>
  </w:num>
  <w:num w:numId="26">
    <w:abstractNumId w:val="32"/>
  </w:num>
  <w:num w:numId="27">
    <w:abstractNumId w:val="26"/>
  </w:num>
  <w:num w:numId="28">
    <w:abstractNumId w:val="21"/>
  </w:num>
  <w:num w:numId="29">
    <w:abstractNumId w:val="1"/>
  </w:num>
  <w:num w:numId="30">
    <w:abstractNumId w:val="13"/>
  </w:num>
  <w:num w:numId="31">
    <w:abstractNumId w:val="3"/>
  </w:num>
  <w:num w:numId="32">
    <w:abstractNumId w:val="17"/>
  </w:num>
  <w:num w:numId="33">
    <w:abstractNumId w:val="1"/>
  </w:num>
  <w:num w:numId="34">
    <w:abstractNumId w:val="2"/>
  </w:num>
  <w:num w:numId="35">
    <w:abstractNumId w:val="24"/>
  </w:num>
  <w:num w:numId="36">
    <w:abstractNumId w:val="37"/>
  </w:num>
  <w:num w:numId="37">
    <w:abstractNumId w:val="14"/>
  </w:num>
  <w:num w:numId="38">
    <w:abstractNumId w:val="35"/>
  </w:num>
  <w:num w:numId="3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A2"/>
    <w:rsid w:val="000000E4"/>
    <w:rsid w:val="00000C98"/>
    <w:rsid w:val="000031A7"/>
    <w:rsid w:val="000041F0"/>
    <w:rsid w:val="0000464B"/>
    <w:rsid w:val="00004A79"/>
    <w:rsid w:val="00004B31"/>
    <w:rsid w:val="00004D3A"/>
    <w:rsid w:val="00005544"/>
    <w:rsid w:val="00005810"/>
    <w:rsid w:val="0000593D"/>
    <w:rsid w:val="00005C96"/>
    <w:rsid w:val="00006555"/>
    <w:rsid w:val="00006834"/>
    <w:rsid w:val="00006920"/>
    <w:rsid w:val="00006AC9"/>
    <w:rsid w:val="00007BCB"/>
    <w:rsid w:val="00011498"/>
    <w:rsid w:val="00011562"/>
    <w:rsid w:val="00011696"/>
    <w:rsid w:val="0001212A"/>
    <w:rsid w:val="000121E2"/>
    <w:rsid w:val="000123BB"/>
    <w:rsid w:val="0001303C"/>
    <w:rsid w:val="000136D5"/>
    <w:rsid w:val="00013AAC"/>
    <w:rsid w:val="00013C2C"/>
    <w:rsid w:val="0001400C"/>
    <w:rsid w:val="000142EF"/>
    <w:rsid w:val="000146AA"/>
    <w:rsid w:val="000146F3"/>
    <w:rsid w:val="000149D6"/>
    <w:rsid w:val="00014A80"/>
    <w:rsid w:val="00014AE7"/>
    <w:rsid w:val="00015B94"/>
    <w:rsid w:val="000165F4"/>
    <w:rsid w:val="00016DBE"/>
    <w:rsid w:val="0001770D"/>
    <w:rsid w:val="00017E87"/>
    <w:rsid w:val="000204F5"/>
    <w:rsid w:val="00020F99"/>
    <w:rsid w:val="0002111B"/>
    <w:rsid w:val="000215EA"/>
    <w:rsid w:val="00021C4C"/>
    <w:rsid w:val="00021CE2"/>
    <w:rsid w:val="00021DEB"/>
    <w:rsid w:val="000224DB"/>
    <w:rsid w:val="000226D0"/>
    <w:rsid w:val="0002395F"/>
    <w:rsid w:val="00023D01"/>
    <w:rsid w:val="00025D0E"/>
    <w:rsid w:val="00025FD0"/>
    <w:rsid w:val="000260BB"/>
    <w:rsid w:val="00030D1A"/>
    <w:rsid w:val="00031510"/>
    <w:rsid w:val="00031A59"/>
    <w:rsid w:val="00032B2C"/>
    <w:rsid w:val="00032CA4"/>
    <w:rsid w:val="000332A3"/>
    <w:rsid w:val="00033A15"/>
    <w:rsid w:val="00033C0A"/>
    <w:rsid w:val="00034066"/>
    <w:rsid w:val="000344AB"/>
    <w:rsid w:val="00034757"/>
    <w:rsid w:val="00034D0E"/>
    <w:rsid w:val="00036003"/>
    <w:rsid w:val="00036126"/>
    <w:rsid w:val="00036867"/>
    <w:rsid w:val="00036CF1"/>
    <w:rsid w:val="00037DED"/>
    <w:rsid w:val="0004026E"/>
    <w:rsid w:val="000403CE"/>
    <w:rsid w:val="000404A4"/>
    <w:rsid w:val="00041DC2"/>
    <w:rsid w:val="00042DF9"/>
    <w:rsid w:val="000434C9"/>
    <w:rsid w:val="00043546"/>
    <w:rsid w:val="00043CDC"/>
    <w:rsid w:val="000447FA"/>
    <w:rsid w:val="000455CE"/>
    <w:rsid w:val="000468D4"/>
    <w:rsid w:val="00046F10"/>
    <w:rsid w:val="00047621"/>
    <w:rsid w:val="00047942"/>
    <w:rsid w:val="00047B8A"/>
    <w:rsid w:val="00050449"/>
    <w:rsid w:val="000513D9"/>
    <w:rsid w:val="0005215F"/>
    <w:rsid w:val="0005238B"/>
    <w:rsid w:val="00052BB3"/>
    <w:rsid w:val="00052CE8"/>
    <w:rsid w:val="0005339E"/>
    <w:rsid w:val="000537E6"/>
    <w:rsid w:val="000537FD"/>
    <w:rsid w:val="0005461C"/>
    <w:rsid w:val="000546EF"/>
    <w:rsid w:val="00055186"/>
    <w:rsid w:val="000551BF"/>
    <w:rsid w:val="00055D99"/>
    <w:rsid w:val="000562BE"/>
    <w:rsid w:val="000564F4"/>
    <w:rsid w:val="00056608"/>
    <w:rsid w:val="00056651"/>
    <w:rsid w:val="000567B8"/>
    <w:rsid w:val="000573B8"/>
    <w:rsid w:val="000577D8"/>
    <w:rsid w:val="00057B7C"/>
    <w:rsid w:val="00057E96"/>
    <w:rsid w:val="00061188"/>
    <w:rsid w:val="0006147B"/>
    <w:rsid w:val="00061838"/>
    <w:rsid w:val="000631C1"/>
    <w:rsid w:val="000645AF"/>
    <w:rsid w:val="00064749"/>
    <w:rsid w:val="0006485C"/>
    <w:rsid w:val="000655B8"/>
    <w:rsid w:val="000655D0"/>
    <w:rsid w:val="00066090"/>
    <w:rsid w:val="0007099A"/>
    <w:rsid w:val="00071204"/>
    <w:rsid w:val="0007165E"/>
    <w:rsid w:val="000717BF"/>
    <w:rsid w:val="000718FE"/>
    <w:rsid w:val="000719A8"/>
    <w:rsid w:val="00071AC1"/>
    <w:rsid w:val="00071D1E"/>
    <w:rsid w:val="00071F48"/>
    <w:rsid w:val="000744E3"/>
    <w:rsid w:val="00074AB5"/>
    <w:rsid w:val="00074B5F"/>
    <w:rsid w:val="00075541"/>
    <w:rsid w:val="000757DC"/>
    <w:rsid w:val="00076128"/>
    <w:rsid w:val="000765F3"/>
    <w:rsid w:val="00076E63"/>
    <w:rsid w:val="00077C4D"/>
    <w:rsid w:val="00080AB9"/>
    <w:rsid w:val="000810A6"/>
    <w:rsid w:val="000813E0"/>
    <w:rsid w:val="00081DB2"/>
    <w:rsid w:val="00082685"/>
    <w:rsid w:val="00082C80"/>
    <w:rsid w:val="000831FE"/>
    <w:rsid w:val="000836FC"/>
    <w:rsid w:val="00083721"/>
    <w:rsid w:val="0008443C"/>
    <w:rsid w:val="00084F4F"/>
    <w:rsid w:val="00085701"/>
    <w:rsid w:val="0008593C"/>
    <w:rsid w:val="00085B7C"/>
    <w:rsid w:val="00085C10"/>
    <w:rsid w:val="000868DE"/>
    <w:rsid w:val="0008696D"/>
    <w:rsid w:val="00087339"/>
    <w:rsid w:val="00090751"/>
    <w:rsid w:val="0009096F"/>
    <w:rsid w:val="00093BCC"/>
    <w:rsid w:val="00093C5F"/>
    <w:rsid w:val="00093CCA"/>
    <w:rsid w:val="00093DF3"/>
    <w:rsid w:val="000945FC"/>
    <w:rsid w:val="00096203"/>
    <w:rsid w:val="0009623F"/>
    <w:rsid w:val="000977C1"/>
    <w:rsid w:val="000978E9"/>
    <w:rsid w:val="00097C6D"/>
    <w:rsid w:val="00097F5C"/>
    <w:rsid w:val="00097FB4"/>
    <w:rsid w:val="000A087E"/>
    <w:rsid w:val="000A0F84"/>
    <w:rsid w:val="000A169C"/>
    <w:rsid w:val="000A249D"/>
    <w:rsid w:val="000A2F67"/>
    <w:rsid w:val="000A381D"/>
    <w:rsid w:val="000A39B3"/>
    <w:rsid w:val="000A3AC4"/>
    <w:rsid w:val="000A49D3"/>
    <w:rsid w:val="000A4AD6"/>
    <w:rsid w:val="000A4B61"/>
    <w:rsid w:val="000A5007"/>
    <w:rsid w:val="000A50E1"/>
    <w:rsid w:val="000A561B"/>
    <w:rsid w:val="000A573C"/>
    <w:rsid w:val="000A5A1D"/>
    <w:rsid w:val="000A60D0"/>
    <w:rsid w:val="000A6809"/>
    <w:rsid w:val="000A6AC9"/>
    <w:rsid w:val="000A6B20"/>
    <w:rsid w:val="000A6F82"/>
    <w:rsid w:val="000B047C"/>
    <w:rsid w:val="000B0C83"/>
    <w:rsid w:val="000B1468"/>
    <w:rsid w:val="000B1662"/>
    <w:rsid w:val="000B213D"/>
    <w:rsid w:val="000B2390"/>
    <w:rsid w:val="000B2C47"/>
    <w:rsid w:val="000B2EEF"/>
    <w:rsid w:val="000B3AB6"/>
    <w:rsid w:val="000B4800"/>
    <w:rsid w:val="000B4BA2"/>
    <w:rsid w:val="000B4C47"/>
    <w:rsid w:val="000B4C5A"/>
    <w:rsid w:val="000B53B5"/>
    <w:rsid w:val="000B595F"/>
    <w:rsid w:val="000B5ED9"/>
    <w:rsid w:val="000B5EEF"/>
    <w:rsid w:val="000B66F4"/>
    <w:rsid w:val="000B7EA4"/>
    <w:rsid w:val="000C018E"/>
    <w:rsid w:val="000C115C"/>
    <w:rsid w:val="000C1933"/>
    <w:rsid w:val="000C1981"/>
    <w:rsid w:val="000C1D84"/>
    <w:rsid w:val="000C265D"/>
    <w:rsid w:val="000C2CCF"/>
    <w:rsid w:val="000C34A8"/>
    <w:rsid w:val="000C36CF"/>
    <w:rsid w:val="000C3BD5"/>
    <w:rsid w:val="000C44E1"/>
    <w:rsid w:val="000C4E6D"/>
    <w:rsid w:val="000C54BB"/>
    <w:rsid w:val="000C562F"/>
    <w:rsid w:val="000C573A"/>
    <w:rsid w:val="000C7614"/>
    <w:rsid w:val="000D00E0"/>
    <w:rsid w:val="000D0432"/>
    <w:rsid w:val="000D048E"/>
    <w:rsid w:val="000D094B"/>
    <w:rsid w:val="000D20BA"/>
    <w:rsid w:val="000D29B8"/>
    <w:rsid w:val="000D2C00"/>
    <w:rsid w:val="000D2CF2"/>
    <w:rsid w:val="000D35D0"/>
    <w:rsid w:val="000D37C4"/>
    <w:rsid w:val="000D39E5"/>
    <w:rsid w:val="000D4AAC"/>
    <w:rsid w:val="000D4E57"/>
    <w:rsid w:val="000D5503"/>
    <w:rsid w:val="000D5CB4"/>
    <w:rsid w:val="000D5FE5"/>
    <w:rsid w:val="000D6668"/>
    <w:rsid w:val="000D7A26"/>
    <w:rsid w:val="000D7CBD"/>
    <w:rsid w:val="000E0C62"/>
    <w:rsid w:val="000E12D4"/>
    <w:rsid w:val="000E1C69"/>
    <w:rsid w:val="000E24FF"/>
    <w:rsid w:val="000E31A0"/>
    <w:rsid w:val="000E3305"/>
    <w:rsid w:val="000E41E7"/>
    <w:rsid w:val="000E4AE3"/>
    <w:rsid w:val="000E5564"/>
    <w:rsid w:val="000E5EE5"/>
    <w:rsid w:val="000E6113"/>
    <w:rsid w:val="000E7B7B"/>
    <w:rsid w:val="000E7EB3"/>
    <w:rsid w:val="000F1723"/>
    <w:rsid w:val="000F2563"/>
    <w:rsid w:val="000F321C"/>
    <w:rsid w:val="000F45DD"/>
    <w:rsid w:val="000F5497"/>
    <w:rsid w:val="000F5C04"/>
    <w:rsid w:val="000F6A04"/>
    <w:rsid w:val="000F72D4"/>
    <w:rsid w:val="0010004E"/>
    <w:rsid w:val="001003FC"/>
    <w:rsid w:val="00100510"/>
    <w:rsid w:val="00100687"/>
    <w:rsid w:val="0010076D"/>
    <w:rsid w:val="00100BCB"/>
    <w:rsid w:val="00100CEE"/>
    <w:rsid w:val="001014EB"/>
    <w:rsid w:val="00102589"/>
    <w:rsid w:val="00102733"/>
    <w:rsid w:val="00102A63"/>
    <w:rsid w:val="00103AD7"/>
    <w:rsid w:val="00105181"/>
    <w:rsid w:val="00105815"/>
    <w:rsid w:val="001058C6"/>
    <w:rsid w:val="0010647C"/>
    <w:rsid w:val="00106A05"/>
    <w:rsid w:val="001079FE"/>
    <w:rsid w:val="00110F7D"/>
    <w:rsid w:val="001112E8"/>
    <w:rsid w:val="00111318"/>
    <w:rsid w:val="001130A8"/>
    <w:rsid w:val="00113E4B"/>
    <w:rsid w:val="00113E68"/>
    <w:rsid w:val="001140D5"/>
    <w:rsid w:val="00114809"/>
    <w:rsid w:val="00114A81"/>
    <w:rsid w:val="00116A52"/>
    <w:rsid w:val="00116B2B"/>
    <w:rsid w:val="00116B4F"/>
    <w:rsid w:val="0011765C"/>
    <w:rsid w:val="001179B3"/>
    <w:rsid w:val="001201B4"/>
    <w:rsid w:val="00120CFD"/>
    <w:rsid w:val="00121617"/>
    <w:rsid w:val="00121874"/>
    <w:rsid w:val="0012187D"/>
    <w:rsid w:val="00121B1B"/>
    <w:rsid w:val="00122E21"/>
    <w:rsid w:val="0012351C"/>
    <w:rsid w:val="00123F80"/>
    <w:rsid w:val="00125833"/>
    <w:rsid w:val="001259D1"/>
    <w:rsid w:val="001269AE"/>
    <w:rsid w:val="0012733A"/>
    <w:rsid w:val="00130612"/>
    <w:rsid w:val="001308D3"/>
    <w:rsid w:val="00130E1B"/>
    <w:rsid w:val="001326DC"/>
    <w:rsid w:val="00132703"/>
    <w:rsid w:val="0013270F"/>
    <w:rsid w:val="00132D63"/>
    <w:rsid w:val="00132FFC"/>
    <w:rsid w:val="001332C1"/>
    <w:rsid w:val="001333FD"/>
    <w:rsid w:val="00134075"/>
    <w:rsid w:val="0013443C"/>
    <w:rsid w:val="0013495C"/>
    <w:rsid w:val="00134A17"/>
    <w:rsid w:val="00136937"/>
    <w:rsid w:val="00136EBF"/>
    <w:rsid w:val="0013778A"/>
    <w:rsid w:val="00140105"/>
    <w:rsid w:val="00140983"/>
    <w:rsid w:val="00140BFB"/>
    <w:rsid w:val="0014131B"/>
    <w:rsid w:val="00141A42"/>
    <w:rsid w:val="001420D3"/>
    <w:rsid w:val="0014260D"/>
    <w:rsid w:val="001427B9"/>
    <w:rsid w:val="00145726"/>
    <w:rsid w:val="00145D63"/>
    <w:rsid w:val="00146372"/>
    <w:rsid w:val="0014638C"/>
    <w:rsid w:val="0014759D"/>
    <w:rsid w:val="00151D05"/>
    <w:rsid w:val="0015227E"/>
    <w:rsid w:val="001526C4"/>
    <w:rsid w:val="00153816"/>
    <w:rsid w:val="00153CD3"/>
    <w:rsid w:val="001541C2"/>
    <w:rsid w:val="00154525"/>
    <w:rsid w:val="0015465E"/>
    <w:rsid w:val="00154973"/>
    <w:rsid w:val="00155F3D"/>
    <w:rsid w:val="00156859"/>
    <w:rsid w:val="001572D6"/>
    <w:rsid w:val="00157A8E"/>
    <w:rsid w:val="00157DF0"/>
    <w:rsid w:val="00160208"/>
    <w:rsid w:val="0016082F"/>
    <w:rsid w:val="00161E3C"/>
    <w:rsid w:val="001620FF"/>
    <w:rsid w:val="0016315F"/>
    <w:rsid w:val="0016473E"/>
    <w:rsid w:val="0016504D"/>
    <w:rsid w:val="001651E0"/>
    <w:rsid w:val="001658E3"/>
    <w:rsid w:val="00165FB2"/>
    <w:rsid w:val="001662A3"/>
    <w:rsid w:val="0016756A"/>
    <w:rsid w:val="0016780D"/>
    <w:rsid w:val="00167971"/>
    <w:rsid w:val="00167B70"/>
    <w:rsid w:val="00170F97"/>
    <w:rsid w:val="00171484"/>
    <w:rsid w:val="00171A32"/>
    <w:rsid w:val="00171B24"/>
    <w:rsid w:val="00171C32"/>
    <w:rsid w:val="00171C57"/>
    <w:rsid w:val="001725E2"/>
    <w:rsid w:val="00172A42"/>
    <w:rsid w:val="00172FA5"/>
    <w:rsid w:val="001732AD"/>
    <w:rsid w:val="00174719"/>
    <w:rsid w:val="00175254"/>
    <w:rsid w:val="001770B9"/>
    <w:rsid w:val="00180556"/>
    <w:rsid w:val="001805AD"/>
    <w:rsid w:val="001813F2"/>
    <w:rsid w:val="001816C3"/>
    <w:rsid w:val="001819EB"/>
    <w:rsid w:val="00182118"/>
    <w:rsid w:val="0018322A"/>
    <w:rsid w:val="0018380D"/>
    <w:rsid w:val="00183BDD"/>
    <w:rsid w:val="00183C50"/>
    <w:rsid w:val="001847A0"/>
    <w:rsid w:val="0018542E"/>
    <w:rsid w:val="0018546A"/>
    <w:rsid w:val="00185818"/>
    <w:rsid w:val="001865A7"/>
    <w:rsid w:val="001865B1"/>
    <w:rsid w:val="001868C0"/>
    <w:rsid w:val="00186B12"/>
    <w:rsid w:val="00186B1C"/>
    <w:rsid w:val="00186E1E"/>
    <w:rsid w:val="001875B9"/>
    <w:rsid w:val="00187A81"/>
    <w:rsid w:val="00187FC3"/>
    <w:rsid w:val="0019125C"/>
    <w:rsid w:val="00191BF0"/>
    <w:rsid w:val="00192D6C"/>
    <w:rsid w:val="00192DA7"/>
    <w:rsid w:val="00192E2B"/>
    <w:rsid w:val="0019364D"/>
    <w:rsid w:val="001939E6"/>
    <w:rsid w:val="00193FAF"/>
    <w:rsid w:val="00194443"/>
    <w:rsid w:val="00195A7B"/>
    <w:rsid w:val="00195FD4"/>
    <w:rsid w:val="00196018"/>
    <w:rsid w:val="0019628D"/>
    <w:rsid w:val="001968A6"/>
    <w:rsid w:val="00196E5D"/>
    <w:rsid w:val="00197D40"/>
    <w:rsid w:val="00197FC5"/>
    <w:rsid w:val="001A091E"/>
    <w:rsid w:val="001A1500"/>
    <w:rsid w:val="001A1BE0"/>
    <w:rsid w:val="001A2027"/>
    <w:rsid w:val="001A2294"/>
    <w:rsid w:val="001A22A7"/>
    <w:rsid w:val="001A3134"/>
    <w:rsid w:val="001A3D2C"/>
    <w:rsid w:val="001A4177"/>
    <w:rsid w:val="001A46FA"/>
    <w:rsid w:val="001A49C7"/>
    <w:rsid w:val="001A4A10"/>
    <w:rsid w:val="001A58BB"/>
    <w:rsid w:val="001A5D93"/>
    <w:rsid w:val="001A6118"/>
    <w:rsid w:val="001A77AE"/>
    <w:rsid w:val="001A79A3"/>
    <w:rsid w:val="001B045D"/>
    <w:rsid w:val="001B07DA"/>
    <w:rsid w:val="001B0C5F"/>
    <w:rsid w:val="001B0F85"/>
    <w:rsid w:val="001B1976"/>
    <w:rsid w:val="001B2CC1"/>
    <w:rsid w:val="001B2EF2"/>
    <w:rsid w:val="001B3221"/>
    <w:rsid w:val="001B356A"/>
    <w:rsid w:val="001B3CAC"/>
    <w:rsid w:val="001B3D9D"/>
    <w:rsid w:val="001B4257"/>
    <w:rsid w:val="001B4944"/>
    <w:rsid w:val="001B5163"/>
    <w:rsid w:val="001B5C87"/>
    <w:rsid w:val="001B5D2C"/>
    <w:rsid w:val="001B7ABA"/>
    <w:rsid w:val="001B7B0A"/>
    <w:rsid w:val="001B7C02"/>
    <w:rsid w:val="001B7CC2"/>
    <w:rsid w:val="001C0BA5"/>
    <w:rsid w:val="001C1AF6"/>
    <w:rsid w:val="001C1E44"/>
    <w:rsid w:val="001C1F47"/>
    <w:rsid w:val="001C1FA0"/>
    <w:rsid w:val="001C20B5"/>
    <w:rsid w:val="001C20C5"/>
    <w:rsid w:val="001C2D01"/>
    <w:rsid w:val="001C2FC1"/>
    <w:rsid w:val="001C354C"/>
    <w:rsid w:val="001C3DB1"/>
    <w:rsid w:val="001C400E"/>
    <w:rsid w:val="001C4B7D"/>
    <w:rsid w:val="001C54A6"/>
    <w:rsid w:val="001C588B"/>
    <w:rsid w:val="001C65EC"/>
    <w:rsid w:val="001C6922"/>
    <w:rsid w:val="001C6A3A"/>
    <w:rsid w:val="001C6C3D"/>
    <w:rsid w:val="001C6DE0"/>
    <w:rsid w:val="001C6DE7"/>
    <w:rsid w:val="001C73E2"/>
    <w:rsid w:val="001C755C"/>
    <w:rsid w:val="001C7AFC"/>
    <w:rsid w:val="001C7E56"/>
    <w:rsid w:val="001D01B0"/>
    <w:rsid w:val="001D0CE8"/>
    <w:rsid w:val="001D0E66"/>
    <w:rsid w:val="001D0F07"/>
    <w:rsid w:val="001D0FD8"/>
    <w:rsid w:val="001D2142"/>
    <w:rsid w:val="001D2343"/>
    <w:rsid w:val="001D23C1"/>
    <w:rsid w:val="001D2484"/>
    <w:rsid w:val="001D4C9C"/>
    <w:rsid w:val="001D698D"/>
    <w:rsid w:val="001D7334"/>
    <w:rsid w:val="001D7FA9"/>
    <w:rsid w:val="001E026F"/>
    <w:rsid w:val="001E04D3"/>
    <w:rsid w:val="001E0564"/>
    <w:rsid w:val="001E0D23"/>
    <w:rsid w:val="001E0F42"/>
    <w:rsid w:val="001E1964"/>
    <w:rsid w:val="001E1B71"/>
    <w:rsid w:val="001E1C36"/>
    <w:rsid w:val="001E2159"/>
    <w:rsid w:val="001E2F38"/>
    <w:rsid w:val="001E318A"/>
    <w:rsid w:val="001E3500"/>
    <w:rsid w:val="001E374B"/>
    <w:rsid w:val="001E4E0E"/>
    <w:rsid w:val="001E6E28"/>
    <w:rsid w:val="001E7B2C"/>
    <w:rsid w:val="001F0C43"/>
    <w:rsid w:val="001F1F01"/>
    <w:rsid w:val="001F2A02"/>
    <w:rsid w:val="001F4B67"/>
    <w:rsid w:val="001F4D9C"/>
    <w:rsid w:val="001F5BC7"/>
    <w:rsid w:val="001F6584"/>
    <w:rsid w:val="001F6D5B"/>
    <w:rsid w:val="001F6ED8"/>
    <w:rsid w:val="001F788C"/>
    <w:rsid w:val="001F790C"/>
    <w:rsid w:val="001F7EB4"/>
    <w:rsid w:val="0020028F"/>
    <w:rsid w:val="00200486"/>
    <w:rsid w:val="002026EA"/>
    <w:rsid w:val="00202ED6"/>
    <w:rsid w:val="002031ED"/>
    <w:rsid w:val="002035F0"/>
    <w:rsid w:val="00203D2A"/>
    <w:rsid w:val="00203D46"/>
    <w:rsid w:val="002043B7"/>
    <w:rsid w:val="00204EF2"/>
    <w:rsid w:val="00205419"/>
    <w:rsid w:val="0020563C"/>
    <w:rsid w:val="00205A2B"/>
    <w:rsid w:val="0020618F"/>
    <w:rsid w:val="00206C76"/>
    <w:rsid w:val="0020710F"/>
    <w:rsid w:val="002072B2"/>
    <w:rsid w:val="002100AC"/>
    <w:rsid w:val="0021037C"/>
    <w:rsid w:val="00210651"/>
    <w:rsid w:val="0021123F"/>
    <w:rsid w:val="002127E5"/>
    <w:rsid w:val="00212922"/>
    <w:rsid w:val="002139D1"/>
    <w:rsid w:val="00213D7F"/>
    <w:rsid w:val="002147A6"/>
    <w:rsid w:val="00214BAF"/>
    <w:rsid w:val="002150F9"/>
    <w:rsid w:val="00215C0B"/>
    <w:rsid w:val="0021627F"/>
    <w:rsid w:val="002164D3"/>
    <w:rsid w:val="002165D0"/>
    <w:rsid w:val="00216B66"/>
    <w:rsid w:val="00216D97"/>
    <w:rsid w:val="00216F8A"/>
    <w:rsid w:val="0022003B"/>
    <w:rsid w:val="0022005F"/>
    <w:rsid w:val="00220084"/>
    <w:rsid w:val="00220A14"/>
    <w:rsid w:val="00220E52"/>
    <w:rsid w:val="00221598"/>
    <w:rsid w:val="002215F7"/>
    <w:rsid w:val="00222469"/>
    <w:rsid w:val="00222533"/>
    <w:rsid w:val="0022284D"/>
    <w:rsid w:val="00222C65"/>
    <w:rsid w:val="00222EC3"/>
    <w:rsid w:val="00223164"/>
    <w:rsid w:val="002232CC"/>
    <w:rsid w:val="0022367F"/>
    <w:rsid w:val="00223FE8"/>
    <w:rsid w:val="002241DE"/>
    <w:rsid w:val="002251A7"/>
    <w:rsid w:val="00225D6C"/>
    <w:rsid w:val="00225E81"/>
    <w:rsid w:val="00226831"/>
    <w:rsid w:val="00226E1A"/>
    <w:rsid w:val="00227182"/>
    <w:rsid w:val="00227195"/>
    <w:rsid w:val="00227822"/>
    <w:rsid w:val="0023145A"/>
    <w:rsid w:val="00231C56"/>
    <w:rsid w:val="002324D9"/>
    <w:rsid w:val="00232668"/>
    <w:rsid w:val="00232742"/>
    <w:rsid w:val="00233C35"/>
    <w:rsid w:val="0023411A"/>
    <w:rsid w:val="00236CA2"/>
    <w:rsid w:val="00236D93"/>
    <w:rsid w:val="002370F8"/>
    <w:rsid w:val="00237746"/>
    <w:rsid w:val="002378ED"/>
    <w:rsid w:val="002379DD"/>
    <w:rsid w:val="00237B59"/>
    <w:rsid w:val="00237ED8"/>
    <w:rsid w:val="002405C1"/>
    <w:rsid w:val="00241285"/>
    <w:rsid w:val="00241DCE"/>
    <w:rsid w:val="002432A6"/>
    <w:rsid w:val="0024425F"/>
    <w:rsid w:val="00245AAA"/>
    <w:rsid w:val="0024734A"/>
    <w:rsid w:val="00247F9D"/>
    <w:rsid w:val="002502F0"/>
    <w:rsid w:val="0025075D"/>
    <w:rsid w:val="00250D5B"/>
    <w:rsid w:val="0025116A"/>
    <w:rsid w:val="002511BC"/>
    <w:rsid w:val="002521FF"/>
    <w:rsid w:val="00252926"/>
    <w:rsid w:val="002538C2"/>
    <w:rsid w:val="00253EFB"/>
    <w:rsid w:val="00253F68"/>
    <w:rsid w:val="00254FFD"/>
    <w:rsid w:val="00255105"/>
    <w:rsid w:val="002555D4"/>
    <w:rsid w:val="002568B2"/>
    <w:rsid w:val="002568BD"/>
    <w:rsid w:val="00256A2E"/>
    <w:rsid w:val="002579C7"/>
    <w:rsid w:val="00257BFE"/>
    <w:rsid w:val="00257FB1"/>
    <w:rsid w:val="00260276"/>
    <w:rsid w:val="00260813"/>
    <w:rsid w:val="00260A8C"/>
    <w:rsid w:val="002611E2"/>
    <w:rsid w:val="00261772"/>
    <w:rsid w:val="00261B8A"/>
    <w:rsid w:val="00261D10"/>
    <w:rsid w:val="00262050"/>
    <w:rsid w:val="002627BC"/>
    <w:rsid w:val="00262DAA"/>
    <w:rsid w:val="00262DB4"/>
    <w:rsid w:val="00263758"/>
    <w:rsid w:val="00263AC8"/>
    <w:rsid w:val="00264D71"/>
    <w:rsid w:val="0026524B"/>
    <w:rsid w:val="0026580E"/>
    <w:rsid w:val="00265A21"/>
    <w:rsid w:val="002666A9"/>
    <w:rsid w:val="00266980"/>
    <w:rsid w:val="00267834"/>
    <w:rsid w:val="00267BDE"/>
    <w:rsid w:val="002708C7"/>
    <w:rsid w:val="0027133D"/>
    <w:rsid w:val="002714AE"/>
    <w:rsid w:val="0027175F"/>
    <w:rsid w:val="0027176D"/>
    <w:rsid w:val="00271F64"/>
    <w:rsid w:val="00272626"/>
    <w:rsid w:val="002727FD"/>
    <w:rsid w:val="00272F72"/>
    <w:rsid w:val="00273725"/>
    <w:rsid w:val="00273798"/>
    <w:rsid w:val="0027406F"/>
    <w:rsid w:val="002742A3"/>
    <w:rsid w:val="0027479A"/>
    <w:rsid w:val="0027587C"/>
    <w:rsid w:val="002766E8"/>
    <w:rsid w:val="00276838"/>
    <w:rsid w:val="00276E59"/>
    <w:rsid w:val="00277939"/>
    <w:rsid w:val="00277B71"/>
    <w:rsid w:val="00277CB4"/>
    <w:rsid w:val="00280B30"/>
    <w:rsid w:val="00281B02"/>
    <w:rsid w:val="002820F8"/>
    <w:rsid w:val="0028284E"/>
    <w:rsid w:val="002833DE"/>
    <w:rsid w:val="00283575"/>
    <w:rsid w:val="00283730"/>
    <w:rsid w:val="002838D3"/>
    <w:rsid w:val="00283964"/>
    <w:rsid w:val="00283C07"/>
    <w:rsid w:val="0028432F"/>
    <w:rsid w:val="00284969"/>
    <w:rsid w:val="00284B74"/>
    <w:rsid w:val="00284F56"/>
    <w:rsid w:val="0028516E"/>
    <w:rsid w:val="002854EA"/>
    <w:rsid w:val="002854F9"/>
    <w:rsid w:val="00286B3C"/>
    <w:rsid w:val="00286F08"/>
    <w:rsid w:val="0029049C"/>
    <w:rsid w:val="00290576"/>
    <w:rsid w:val="00290686"/>
    <w:rsid w:val="002908EA"/>
    <w:rsid w:val="00290EF3"/>
    <w:rsid w:val="00290F95"/>
    <w:rsid w:val="00292BC5"/>
    <w:rsid w:val="00292F57"/>
    <w:rsid w:val="002937EB"/>
    <w:rsid w:val="002943A8"/>
    <w:rsid w:val="002948F7"/>
    <w:rsid w:val="002956FB"/>
    <w:rsid w:val="00295D10"/>
    <w:rsid w:val="00296036"/>
    <w:rsid w:val="00296B0F"/>
    <w:rsid w:val="00296FB3"/>
    <w:rsid w:val="00297FAB"/>
    <w:rsid w:val="002A0592"/>
    <w:rsid w:val="002A1471"/>
    <w:rsid w:val="002A1A5E"/>
    <w:rsid w:val="002A1B9F"/>
    <w:rsid w:val="002A1FC2"/>
    <w:rsid w:val="002A29A5"/>
    <w:rsid w:val="002A3004"/>
    <w:rsid w:val="002A32D8"/>
    <w:rsid w:val="002A3D92"/>
    <w:rsid w:val="002A3F54"/>
    <w:rsid w:val="002A4195"/>
    <w:rsid w:val="002A5FB6"/>
    <w:rsid w:val="002A70D1"/>
    <w:rsid w:val="002A7B2F"/>
    <w:rsid w:val="002A7DEA"/>
    <w:rsid w:val="002B002A"/>
    <w:rsid w:val="002B022C"/>
    <w:rsid w:val="002B06B5"/>
    <w:rsid w:val="002B24E6"/>
    <w:rsid w:val="002B2B7A"/>
    <w:rsid w:val="002B36DA"/>
    <w:rsid w:val="002B3A58"/>
    <w:rsid w:val="002B5220"/>
    <w:rsid w:val="002B5410"/>
    <w:rsid w:val="002B5D01"/>
    <w:rsid w:val="002B671D"/>
    <w:rsid w:val="002B7AEC"/>
    <w:rsid w:val="002C10EC"/>
    <w:rsid w:val="002C228A"/>
    <w:rsid w:val="002C3084"/>
    <w:rsid w:val="002C360B"/>
    <w:rsid w:val="002C3876"/>
    <w:rsid w:val="002C3D56"/>
    <w:rsid w:val="002C4011"/>
    <w:rsid w:val="002C4666"/>
    <w:rsid w:val="002C47FF"/>
    <w:rsid w:val="002C66C5"/>
    <w:rsid w:val="002C7D80"/>
    <w:rsid w:val="002D0EE2"/>
    <w:rsid w:val="002D1008"/>
    <w:rsid w:val="002D14DD"/>
    <w:rsid w:val="002D1DA7"/>
    <w:rsid w:val="002D1DF6"/>
    <w:rsid w:val="002D2307"/>
    <w:rsid w:val="002D2B08"/>
    <w:rsid w:val="002D2E70"/>
    <w:rsid w:val="002D30D7"/>
    <w:rsid w:val="002D52D0"/>
    <w:rsid w:val="002D5C6F"/>
    <w:rsid w:val="002D5DC5"/>
    <w:rsid w:val="002D5ED0"/>
    <w:rsid w:val="002D5F7E"/>
    <w:rsid w:val="002D6172"/>
    <w:rsid w:val="002D61CC"/>
    <w:rsid w:val="002D635A"/>
    <w:rsid w:val="002D67A2"/>
    <w:rsid w:val="002D6AAF"/>
    <w:rsid w:val="002E0391"/>
    <w:rsid w:val="002E0E89"/>
    <w:rsid w:val="002E1107"/>
    <w:rsid w:val="002E172A"/>
    <w:rsid w:val="002E23BC"/>
    <w:rsid w:val="002E3212"/>
    <w:rsid w:val="002E3CEA"/>
    <w:rsid w:val="002E4623"/>
    <w:rsid w:val="002E491D"/>
    <w:rsid w:val="002E4E6C"/>
    <w:rsid w:val="002E5D3C"/>
    <w:rsid w:val="002E5E46"/>
    <w:rsid w:val="002E669E"/>
    <w:rsid w:val="002E6BA5"/>
    <w:rsid w:val="002E7460"/>
    <w:rsid w:val="002E7864"/>
    <w:rsid w:val="002E7E0B"/>
    <w:rsid w:val="002F0595"/>
    <w:rsid w:val="002F087E"/>
    <w:rsid w:val="002F32CC"/>
    <w:rsid w:val="002F331D"/>
    <w:rsid w:val="002F44AB"/>
    <w:rsid w:val="002F4560"/>
    <w:rsid w:val="002F5BC9"/>
    <w:rsid w:val="002F5DAE"/>
    <w:rsid w:val="002F668A"/>
    <w:rsid w:val="002F6C6B"/>
    <w:rsid w:val="002F71C7"/>
    <w:rsid w:val="002F7292"/>
    <w:rsid w:val="002F7884"/>
    <w:rsid w:val="002F7A71"/>
    <w:rsid w:val="002F7EF8"/>
    <w:rsid w:val="00301091"/>
    <w:rsid w:val="003011F2"/>
    <w:rsid w:val="00301772"/>
    <w:rsid w:val="00301AD7"/>
    <w:rsid w:val="00303068"/>
    <w:rsid w:val="003030C6"/>
    <w:rsid w:val="003033FC"/>
    <w:rsid w:val="003034C0"/>
    <w:rsid w:val="00303A3A"/>
    <w:rsid w:val="00303E3A"/>
    <w:rsid w:val="003042A8"/>
    <w:rsid w:val="0030485C"/>
    <w:rsid w:val="00304D1D"/>
    <w:rsid w:val="003052B1"/>
    <w:rsid w:val="003059FF"/>
    <w:rsid w:val="0030709A"/>
    <w:rsid w:val="00307540"/>
    <w:rsid w:val="00307C43"/>
    <w:rsid w:val="00307CEE"/>
    <w:rsid w:val="00310608"/>
    <w:rsid w:val="0031074C"/>
    <w:rsid w:val="00310F0E"/>
    <w:rsid w:val="003118B0"/>
    <w:rsid w:val="0031245A"/>
    <w:rsid w:val="00312498"/>
    <w:rsid w:val="003125C9"/>
    <w:rsid w:val="00313612"/>
    <w:rsid w:val="00313BED"/>
    <w:rsid w:val="00313D47"/>
    <w:rsid w:val="003149A9"/>
    <w:rsid w:val="00314B49"/>
    <w:rsid w:val="0031534A"/>
    <w:rsid w:val="0031540E"/>
    <w:rsid w:val="003157AA"/>
    <w:rsid w:val="003173C0"/>
    <w:rsid w:val="00317A2E"/>
    <w:rsid w:val="00317AD1"/>
    <w:rsid w:val="00317C64"/>
    <w:rsid w:val="003204B4"/>
    <w:rsid w:val="0032205E"/>
    <w:rsid w:val="003220EA"/>
    <w:rsid w:val="00322781"/>
    <w:rsid w:val="00322A5F"/>
    <w:rsid w:val="0032368B"/>
    <w:rsid w:val="00323A7F"/>
    <w:rsid w:val="003269CD"/>
    <w:rsid w:val="003270BE"/>
    <w:rsid w:val="00327F3A"/>
    <w:rsid w:val="00330886"/>
    <w:rsid w:val="003322ED"/>
    <w:rsid w:val="0033259B"/>
    <w:rsid w:val="00332A58"/>
    <w:rsid w:val="00332AF6"/>
    <w:rsid w:val="00332D72"/>
    <w:rsid w:val="003344D6"/>
    <w:rsid w:val="00334C13"/>
    <w:rsid w:val="003350A8"/>
    <w:rsid w:val="0033594A"/>
    <w:rsid w:val="00336370"/>
    <w:rsid w:val="00340015"/>
    <w:rsid w:val="00340324"/>
    <w:rsid w:val="00340A1A"/>
    <w:rsid w:val="00340C47"/>
    <w:rsid w:val="00341824"/>
    <w:rsid w:val="00342469"/>
    <w:rsid w:val="0034267C"/>
    <w:rsid w:val="00342A6D"/>
    <w:rsid w:val="00342E99"/>
    <w:rsid w:val="003435D2"/>
    <w:rsid w:val="00343615"/>
    <w:rsid w:val="00345258"/>
    <w:rsid w:val="00345F94"/>
    <w:rsid w:val="003465EA"/>
    <w:rsid w:val="00346701"/>
    <w:rsid w:val="00346CFA"/>
    <w:rsid w:val="00347253"/>
    <w:rsid w:val="0034785D"/>
    <w:rsid w:val="00347ADB"/>
    <w:rsid w:val="00350F15"/>
    <w:rsid w:val="003510DD"/>
    <w:rsid w:val="00351829"/>
    <w:rsid w:val="00351DD6"/>
    <w:rsid w:val="00351F60"/>
    <w:rsid w:val="00352356"/>
    <w:rsid w:val="00352595"/>
    <w:rsid w:val="00352826"/>
    <w:rsid w:val="003544CF"/>
    <w:rsid w:val="00354621"/>
    <w:rsid w:val="0035502F"/>
    <w:rsid w:val="003556DD"/>
    <w:rsid w:val="00355E53"/>
    <w:rsid w:val="0035620B"/>
    <w:rsid w:val="0035640F"/>
    <w:rsid w:val="0035757A"/>
    <w:rsid w:val="00357A07"/>
    <w:rsid w:val="003609DE"/>
    <w:rsid w:val="00361BC6"/>
    <w:rsid w:val="00361D88"/>
    <w:rsid w:val="00361DBF"/>
    <w:rsid w:val="00362A5E"/>
    <w:rsid w:val="00362C0A"/>
    <w:rsid w:val="00362E3E"/>
    <w:rsid w:val="0036361B"/>
    <w:rsid w:val="00364052"/>
    <w:rsid w:val="003640A3"/>
    <w:rsid w:val="00364CE9"/>
    <w:rsid w:val="00365236"/>
    <w:rsid w:val="0036529C"/>
    <w:rsid w:val="00365C2E"/>
    <w:rsid w:val="00366CB6"/>
    <w:rsid w:val="003679AC"/>
    <w:rsid w:val="003701DD"/>
    <w:rsid w:val="003717F7"/>
    <w:rsid w:val="003727E7"/>
    <w:rsid w:val="00372DF7"/>
    <w:rsid w:val="00373257"/>
    <w:rsid w:val="0037329C"/>
    <w:rsid w:val="00373E65"/>
    <w:rsid w:val="003752AB"/>
    <w:rsid w:val="00375DE0"/>
    <w:rsid w:val="003762A4"/>
    <w:rsid w:val="00376538"/>
    <w:rsid w:val="0037670E"/>
    <w:rsid w:val="00376937"/>
    <w:rsid w:val="003802B3"/>
    <w:rsid w:val="00380491"/>
    <w:rsid w:val="003805B0"/>
    <w:rsid w:val="003805D1"/>
    <w:rsid w:val="00381EF5"/>
    <w:rsid w:val="0038278B"/>
    <w:rsid w:val="00382B1D"/>
    <w:rsid w:val="00385739"/>
    <w:rsid w:val="00385AEC"/>
    <w:rsid w:val="00385E21"/>
    <w:rsid w:val="00386649"/>
    <w:rsid w:val="00386A72"/>
    <w:rsid w:val="0038763C"/>
    <w:rsid w:val="00387B6C"/>
    <w:rsid w:val="00393361"/>
    <w:rsid w:val="00394576"/>
    <w:rsid w:val="00394F94"/>
    <w:rsid w:val="00395F50"/>
    <w:rsid w:val="003962BB"/>
    <w:rsid w:val="003963D2"/>
    <w:rsid w:val="00396534"/>
    <w:rsid w:val="0039664D"/>
    <w:rsid w:val="00397CBA"/>
    <w:rsid w:val="00397EED"/>
    <w:rsid w:val="003A1C1E"/>
    <w:rsid w:val="003A2365"/>
    <w:rsid w:val="003A2386"/>
    <w:rsid w:val="003A2955"/>
    <w:rsid w:val="003A377E"/>
    <w:rsid w:val="003A3D20"/>
    <w:rsid w:val="003A44CB"/>
    <w:rsid w:val="003A484E"/>
    <w:rsid w:val="003A4EE4"/>
    <w:rsid w:val="003A5005"/>
    <w:rsid w:val="003A504D"/>
    <w:rsid w:val="003A5B19"/>
    <w:rsid w:val="003A5F3E"/>
    <w:rsid w:val="003A659F"/>
    <w:rsid w:val="003A6FAC"/>
    <w:rsid w:val="003A7BBC"/>
    <w:rsid w:val="003B00A9"/>
    <w:rsid w:val="003B0284"/>
    <w:rsid w:val="003B033B"/>
    <w:rsid w:val="003B0BCD"/>
    <w:rsid w:val="003B20EF"/>
    <w:rsid w:val="003B237D"/>
    <w:rsid w:val="003B4765"/>
    <w:rsid w:val="003B5083"/>
    <w:rsid w:val="003B5EED"/>
    <w:rsid w:val="003B5F90"/>
    <w:rsid w:val="003B65E2"/>
    <w:rsid w:val="003B765E"/>
    <w:rsid w:val="003C1591"/>
    <w:rsid w:val="003C30AC"/>
    <w:rsid w:val="003C3171"/>
    <w:rsid w:val="003C348E"/>
    <w:rsid w:val="003C375B"/>
    <w:rsid w:val="003C46E3"/>
    <w:rsid w:val="003C4834"/>
    <w:rsid w:val="003C552C"/>
    <w:rsid w:val="003C61BA"/>
    <w:rsid w:val="003C65D4"/>
    <w:rsid w:val="003C7485"/>
    <w:rsid w:val="003D0078"/>
    <w:rsid w:val="003D0F1C"/>
    <w:rsid w:val="003D2ED9"/>
    <w:rsid w:val="003D2F51"/>
    <w:rsid w:val="003D3485"/>
    <w:rsid w:val="003D45D8"/>
    <w:rsid w:val="003D4601"/>
    <w:rsid w:val="003D4FDD"/>
    <w:rsid w:val="003D52DA"/>
    <w:rsid w:val="003D5325"/>
    <w:rsid w:val="003D533D"/>
    <w:rsid w:val="003E05BA"/>
    <w:rsid w:val="003E1393"/>
    <w:rsid w:val="003E1460"/>
    <w:rsid w:val="003E2150"/>
    <w:rsid w:val="003E2163"/>
    <w:rsid w:val="003E2484"/>
    <w:rsid w:val="003E25A1"/>
    <w:rsid w:val="003E25E4"/>
    <w:rsid w:val="003E2B59"/>
    <w:rsid w:val="003E2F23"/>
    <w:rsid w:val="003E54C5"/>
    <w:rsid w:val="003E59FD"/>
    <w:rsid w:val="003E5AA5"/>
    <w:rsid w:val="003E5EE5"/>
    <w:rsid w:val="003E668E"/>
    <w:rsid w:val="003E6B83"/>
    <w:rsid w:val="003E6C67"/>
    <w:rsid w:val="003E7B80"/>
    <w:rsid w:val="003F03F6"/>
    <w:rsid w:val="003F041C"/>
    <w:rsid w:val="003F1BB7"/>
    <w:rsid w:val="003F1F29"/>
    <w:rsid w:val="003F22DE"/>
    <w:rsid w:val="003F2AE1"/>
    <w:rsid w:val="003F3111"/>
    <w:rsid w:val="003F3187"/>
    <w:rsid w:val="003F32F3"/>
    <w:rsid w:val="003F33E8"/>
    <w:rsid w:val="003F3447"/>
    <w:rsid w:val="003F3727"/>
    <w:rsid w:val="003F48FC"/>
    <w:rsid w:val="003F4EB0"/>
    <w:rsid w:val="003F4EBA"/>
    <w:rsid w:val="003F6012"/>
    <w:rsid w:val="003F72EE"/>
    <w:rsid w:val="0040007A"/>
    <w:rsid w:val="00400DEC"/>
    <w:rsid w:val="00401935"/>
    <w:rsid w:val="00401BAA"/>
    <w:rsid w:val="00403A35"/>
    <w:rsid w:val="00404472"/>
    <w:rsid w:val="004052DC"/>
    <w:rsid w:val="00405423"/>
    <w:rsid w:val="0040598B"/>
    <w:rsid w:val="00406923"/>
    <w:rsid w:val="00406AC3"/>
    <w:rsid w:val="00407D24"/>
    <w:rsid w:val="0041091C"/>
    <w:rsid w:val="00410CA8"/>
    <w:rsid w:val="004111C0"/>
    <w:rsid w:val="00413B32"/>
    <w:rsid w:val="00413D38"/>
    <w:rsid w:val="004147CC"/>
    <w:rsid w:val="0041488E"/>
    <w:rsid w:val="00415C66"/>
    <w:rsid w:val="00416D52"/>
    <w:rsid w:val="00416EE0"/>
    <w:rsid w:val="00416FA0"/>
    <w:rsid w:val="00417833"/>
    <w:rsid w:val="00417B6F"/>
    <w:rsid w:val="00420C3F"/>
    <w:rsid w:val="0042106C"/>
    <w:rsid w:val="00421081"/>
    <w:rsid w:val="004219E3"/>
    <w:rsid w:val="00421E02"/>
    <w:rsid w:val="00424517"/>
    <w:rsid w:val="00425737"/>
    <w:rsid w:val="004259DB"/>
    <w:rsid w:val="00425CD9"/>
    <w:rsid w:val="00426AE2"/>
    <w:rsid w:val="00426C61"/>
    <w:rsid w:val="00426F88"/>
    <w:rsid w:val="00427015"/>
    <w:rsid w:val="00427091"/>
    <w:rsid w:val="004271F1"/>
    <w:rsid w:val="004273F5"/>
    <w:rsid w:val="004304B2"/>
    <w:rsid w:val="00430A7B"/>
    <w:rsid w:val="00431904"/>
    <w:rsid w:val="00431CD2"/>
    <w:rsid w:val="004320EC"/>
    <w:rsid w:val="0043260F"/>
    <w:rsid w:val="00433358"/>
    <w:rsid w:val="00433FBA"/>
    <w:rsid w:val="00434624"/>
    <w:rsid w:val="004355D5"/>
    <w:rsid w:val="00435E9E"/>
    <w:rsid w:val="004365C8"/>
    <w:rsid w:val="0043676F"/>
    <w:rsid w:val="00436D30"/>
    <w:rsid w:val="00436ECC"/>
    <w:rsid w:val="00437350"/>
    <w:rsid w:val="00437372"/>
    <w:rsid w:val="00437A4C"/>
    <w:rsid w:val="00441ECF"/>
    <w:rsid w:val="00442544"/>
    <w:rsid w:val="00442935"/>
    <w:rsid w:val="004430B3"/>
    <w:rsid w:val="00443146"/>
    <w:rsid w:val="004436E3"/>
    <w:rsid w:val="004438AB"/>
    <w:rsid w:val="00443A23"/>
    <w:rsid w:val="00443E51"/>
    <w:rsid w:val="00444579"/>
    <w:rsid w:val="00445400"/>
    <w:rsid w:val="00445ECD"/>
    <w:rsid w:val="00446892"/>
    <w:rsid w:val="00447228"/>
    <w:rsid w:val="004472BD"/>
    <w:rsid w:val="00450254"/>
    <w:rsid w:val="00451E48"/>
    <w:rsid w:val="004521B4"/>
    <w:rsid w:val="00452234"/>
    <w:rsid w:val="004527F3"/>
    <w:rsid w:val="00452A3A"/>
    <w:rsid w:val="00454CEF"/>
    <w:rsid w:val="00455646"/>
    <w:rsid w:val="004558D2"/>
    <w:rsid w:val="00456545"/>
    <w:rsid w:val="00457336"/>
    <w:rsid w:val="00457B10"/>
    <w:rsid w:val="00457C48"/>
    <w:rsid w:val="00457CCC"/>
    <w:rsid w:val="0046032F"/>
    <w:rsid w:val="004607A1"/>
    <w:rsid w:val="00461DBC"/>
    <w:rsid w:val="00461ECB"/>
    <w:rsid w:val="00462095"/>
    <w:rsid w:val="004622C6"/>
    <w:rsid w:val="0046364E"/>
    <w:rsid w:val="004637C9"/>
    <w:rsid w:val="0046393E"/>
    <w:rsid w:val="00463D6C"/>
    <w:rsid w:val="00464040"/>
    <w:rsid w:val="00464F6B"/>
    <w:rsid w:val="0046518E"/>
    <w:rsid w:val="0046537A"/>
    <w:rsid w:val="00465463"/>
    <w:rsid w:val="00465718"/>
    <w:rsid w:val="00465CC0"/>
    <w:rsid w:val="00466473"/>
    <w:rsid w:val="0046716D"/>
    <w:rsid w:val="00470994"/>
    <w:rsid w:val="004711C6"/>
    <w:rsid w:val="00471C7D"/>
    <w:rsid w:val="00473469"/>
    <w:rsid w:val="0047395F"/>
    <w:rsid w:val="004740F3"/>
    <w:rsid w:val="00474114"/>
    <w:rsid w:val="00474547"/>
    <w:rsid w:val="00475109"/>
    <w:rsid w:val="004752ED"/>
    <w:rsid w:val="00475324"/>
    <w:rsid w:val="004753F7"/>
    <w:rsid w:val="004758C3"/>
    <w:rsid w:val="00475E3C"/>
    <w:rsid w:val="004762F9"/>
    <w:rsid w:val="00476355"/>
    <w:rsid w:val="0047660D"/>
    <w:rsid w:val="00476F87"/>
    <w:rsid w:val="00477197"/>
    <w:rsid w:val="00477B3E"/>
    <w:rsid w:val="00480423"/>
    <w:rsid w:val="00481103"/>
    <w:rsid w:val="004812B6"/>
    <w:rsid w:val="0048191B"/>
    <w:rsid w:val="00481D01"/>
    <w:rsid w:val="00482452"/>
    <w:rsid w:val="00482780"/>
    <w:rsid w:val="00482D5A"/>
    <w:rsid w:val="004830B6"/>
    <w:rsid w:val="00483423"/>
    <w:rsid w:val="00483FEE"/>
    <w:rsid w:val="004847B4"/>
    <w:rsid w:val="00484A80"/>
    <w:rsid w:val="00486A01"/>
    <w:rsid w:val="00486A08"/>
    <w:rsid w:val="00486B05"/>
    <w:rsid w:val="00487819"/>
    <w:rsid w:val="00487FAC"/>
    <w:rsid w:val="004907EB"/>
    <w:rsid w:val="00490AD9"/>
    <w:rsid w:val="00491052"/>
    <w:rsid w:val="00491B26"/>
    <w:rsid w:val="00491CAF"/>
    <w:rsid w:val="004922DD"/>
    <w:rsid w:val="004927D0"/>
    <w:rsid w:val="00492E42"/>
    <w:rsid w:val="00493B78"/>
    <w:rsid w:val="004954BF"/>
    <w:rsid w:val="004958AE"/>
    <w:rsid w:val="004963BA"/>
    <w:rsid w:val="00496C76"/>
    <w:rsid w:val="00497666"/>
    <w:rsid w:val="00497FE9"/>
    <w:rsid w:val="004A0128"/>
    <w:rsid w:val="004A045B"/>
    <w:rsid w:val="004A04F7"/>
    <w:rsid w:val="004A07E9"/>
    <w:rsid w:val="004A089F"/>
    <w:rsid w:val="004A1743"/>
    <w:rsid w:val="004A1AEA"/>
    <w:rsid w:val="004A1B31"/>
    <w:rsid w:val="004A23AC"/>
    <w:rsid w:val="004A2AE6"/>
    <w:rsid w:val="004A2CA0"/>
    <w:rsid w:val="004A3E9F"/>
    <w:rsid w:val="004A4700"/>
    <w:rsid w:val="004A48E1"/>
    <w:rsid w:val="004A4C30"/>
    <w:rsid w:val="004A5E2E"/>
    <w:rsid w:val="004A698A"/>
    <w:rsid w:val="004A7249"/>
    <w:rsid w:val="004A759C"/>
    <w:rsid w:val="004B0C21"/>
    <w:rsid w:val="004B155B"/>
    <w:rsid w:val="004B1B6B"/>
    <w:rsid w:val="004B26BE"/>
    <w:rsid w:val="004B284C"/>
    <w:rsid w:val="004B392D"/>
    <w:rsid w:val="004B60C6"/>
    <w:rsid w:val="004B6A95"/>
    <w:rsid w:val="004B6D36"/>
    <w:rsid w:val="004B6D93"/>
    <w:rsid w:val="004B71D5"/>
    <w:rsid w:val="004B7692"/>
    <w:rsid w:val="004B7D12"/>
    <w:rsid w:val="004B7FF5"/>
    <w:rsid w:val="004C011D"/>
    <w:rsid w:val="004C0316"/>
    <w:rsid w:val="004C0C1B"/>
    <w:rsid w:val="004C13E1"/>
    <w:rsid w:val="004C19DE"/>
    <w:rsid w:val="004C20B4"/>
    <w:rsid w:val="004C28DF"/>
    <w:rsid w:val="004C28F5"/>
    <w:rsid w:val="004C2E11"/>
    <w:rsid w:val="004C36CB"/>
    <w:rsid w:val="004C5333"/>
    <w:rsid w:val="004C55F6"/>
    <w:rsid w:val="004C6144"/>
    <w:rsid w:val="004C6865"/>
    <w:rsid w:val="004C7662"/>
    <w:rsid w:val="004C7959"/>
    <w:rsid w:val="004D018E"/>
    <w:rsid w:val="004D055B"/>
    <w:rsid w:val="004D101B"/>
    <w:rsid w:val="004D264A"/>
    <w:rsid w:val="004D2A9D"/>
    <w:rsid w:val="004D2CC4"/>
    <w:rsid w:val="004D3309"/>
    <w:rsid w:val="004D4D9D"/>
    <w:rsid w:val="004D5553"/>
    <w:rsid w:val="004D5A25"/>
    <w:rsid w:val="004D6452"/>
    <w:rsid w:val="004D659A"/>
    <w:rsid w:val="004D689E"/>
    <w:rsid w:val="004D6AEC"/>
    <w:rsid w:val="004D6C62"/>
    <w:rsid w:val="004E0665"/>
    <w:rsid w:val="004E13CB"/>
    <w:rsid w:val="004E1C4C"/>
    <w:rsid w:val="004E2163"/>
    <w:rsid w:val="004E2E26"/>
    <w:rsid w:val="004E4083"/>
    <w:rsid w:val="004E4162"/>
    <w:rsid w:val="004E42B3"/>
    <w:rsid w:val="004E45BE"/>
    <w:rsid w:val="004E47FE"/>
    <w:rsid w:val="004E4E86"/>
    <w:rsid w:val="004E5076"/>
    <w:rsid w:val="004E6A8B"/>
    <w:rsid w:val="004E7247"/>
    <w:rsid w:val="004E77FB"/>
    <w:rsid w:val="004E7C59"/>
    <w:rsid w:val="004F0079"/>
    <w:rsid w:val="004F18A2"/>
    <w:rsid w:val="004F252F"/>
    <w:rsid w:val="004F3117"/>
    <w:rsid w:val="004F4D93"/>
    <w:rsid w:val="004F533D"/>
    <w:rsid w:val="004F59D2"/>
    <w:rsid w:val="004F66B2"/>
    <w:rsid w:val="004F682B"/>
    <w:rsid w:val="004F7AA5"/>
    <w:rsid w:val="004F7AAE"/>
    <w:rsid w:val="004F7AC3"/>
    <w:rsid w:val="0050072F"/>
    <w:rsid w:val="00501499"/>
    <w:rsid w:val="00501836"/>
    <w:rsid w:val="00503C99"/>
    <w:rsid w:val="0050406C"/>
    <w:rsid w:val="00504A1D"/>
    <w:rsid w:val="00505027"/>
    <w:rsid w:val="00505184"/>
    <w:rsid w:val="005051C8"/>
    <w:rsid w:val="0050553A"/>
    <w:rsid w:val="00505FBD"/>
    <w:rsid w:val="00506020"/>
    <w:rsid w:val="005064C1"/>
    <w:rsid w:val="005065EA"/>
    <w:rsid w:val="00507B80"/>
    <w:rsid w:val="00510217"/>
    <w:rsid w:val="005111FD"/>
    <w:rsid w:val="00511A2B"/>
    <w:rsid w:val="005138DD"/>
    <w:rsid w:val="00514CF1"/>
    <w:rsid w:val="005156BD"/>
    <w:rsid w:val="00515818"/>
    <w:rsid w:val="00515D75"/>
    <w:rsid w:val="00515E52"/>
    <w:rsid w:val="00516A31"/>
    <w:rsid w:val="00517118"/>
    <w:rsid w:val="0051715B"/>
    <w:rsid w:val="0051767A"/>
    <w:rsid w:val="00522878"/>
    <w:rsid w:val="00524A73"/>
    <w:rsid w:val="005250D9"/>
    <w:rsid w:val="005259DC"/>
    <w:rsid w:val="00526A7E"/>
    <w:rsid w:val="00526FB3"/>
    <w:rsid w:val="00527A86"/>
    <w:rsid w:val="00530CAF"/>
    <w:rsid w:val="00532469"/>
    <w:rsid w:val="005330E9"/>
    <w:rsid w:val="0053446F"/>
    <w:rsid w:val="0053593A"/>
    <w:rsid w:val="00535A16"/>
    <w:rsid w:val="00535FC4"/>
    <w:rsid w:val="005361C5"/>
    <w:rsid w:val="00536811"/>
    <w:rsid w:val="00536EA3"/>
    <w:rsid w:val="0053720B"/>
    <w:rsid w:val="00537427"/>
    <w:rsid w:val="005378D2"/>
    <w:rsid w:val="00537B37"/>
    <w:rsid w:val="005402FF"/>
    <w:rsid w:val="00541C0A"/>
    <w:rsid w:val="005424A6"/>
    <w:rsid w:val="0054278B"/>
    <w:rsid w:val="005429AE"/>
    <w:rsid w:val="00542F77"/>
    <w:rsid w:val="00543052"/>
    <w:rsid w:val="00543219"/>
    <w:rsid w:val="0054332F"/>
    <w:rsid w:val="005433F7"/>
    <w:rsid w:val="0054373C"/>
    <w:rsid w:val="00543DA5"/>
    <w:rsid w:val="00544329"/>
    <w:rsid w:val="00544A79"/>
    <w:rsid w:val="00544DDD"/>
    <w:rsid w:val="00545C80"/>
    <w:rsid w:val="0054649D"/>
    <w:rsid w:val="00546847"/>
    <w:rsid w:val="0054687A"/>
    <w:rsid w:val="0054697D"/>
    <w:rsid w:val="00547AE6"/>
    <w:rsid w:val="00547ED9"/>
    <w:rsid w:val="005509B5"/>
    <w:rsid w:val="00550F56"/>
    <w:rsid w:val="005513D3"/>
    <w:rsid w:val="0055213F"/>
    <w:rsid w:val="00552938"/>
    <w:rsid w:val="00553199"/>
    <w:rsid w:val="00553DD6"/>
    <w:rsid w:val="00553FFD"/>
    <w:rsid w:val="005548BC"/>
    <w:rsid w:val="00554F93"/>
    <w:rsid w:val="0055530D"/>
    <w:rsid w:val="00556337"/>
    <w:rsid w:val="005565D3"/>
    <w:rsid w:val="0055661F"/>
    <w:rsid w:val="00556ECA"/>
    <w:rsid w:val="00557008"/>
    <w:rsid w:val="005575A9"/>
    <w:rsid w:val="005576D2"/>
    <w:rsid w:val="00560666"/>
    <w:rsid w:val="00561FAB"/>
    <w:rsid w:val="00562E43"/>
    <w:rsid w:val="005638F8"/>
    <w:rsid w:val="0056420C"/>
    <w:rsid w:val="0056495D"/>
    <w:rsid w:val="00564D69"/>
    <w:rsid w:val="00565058"/>
    <w:rsid w:val="00565616"/>
    <w:rsid w:val="00565E7E"/>
    <w:rsid w:val="0056614E"/>
    <w:rsid w:val="00566484"/>
    <w:rsid w:val="00566B70"/>
    <w:rsid w:val="00567047"/>
    <w:rsid w:val="00567AF3"/>
    <w:rsid w:val="00570B93"/>
    <w:rsid w:val="00571CB2"/>
    <w:rsid w:val="00572D94"/>
    <w:rsid w:val="005732E9"/>
    <w:rsid w:val="00573D97"/>
    <w:rsid w:val="00573E33"/>
    <w:rsid w:val="00574081"/>
    <w:rsid w:val="00574847"/>
    <w:rsid w:val="00575445"/>
    <w:rsid w:val="005755CD"/>
    <w:rsid w:val="00575B1E"/>
    <w:rsid w:val="00575D9D"/>
    <w:rsid w:val="0057610E"/>
    <w:rsid w:val="005768D5"/>
    <w:rsid w:val="00577479"/>
    <w:rsid w:val="00577688"/>
    <w:rsid w:val="00577A6F"/>
    <w:rsid w:val="00577CEA"/>
    <w:rsid w:val="00580CE9"/>
    <w:rsid w:val="005823D8"/>
    <w:rsid w:val="00582567"/>
    <w:rsid w:val="00583325"/>
    <w:rsid w:val="0058431A"/>
    <w:rsid w:val="00584DB2"/>
    <w:rsid w:val="0058541C"/>
    <w:rsid w:val="005854B8"/>
    <w:rsid w:val="00585854"/>
    <w:rsid w:val="00585C54"/>
    <w:rsid w:val="00586426"/>
    <w:rsid w:val="00587A3C"/>
    <w:rsid w:val="00587A48"/>
    <w:rsid w:val="00587E28"/>
    <w:rsid w:val="00590725"/>
    <w:rsid w:val="005909D2"/>
    <w:rsid w:val="00590AA9"/>
    <w:rsid w:val="00590D41"/>
    <w:rsid w:val="005911A1"/>
    <w:rsid w:val="00591963"/>
    <w:rsid w:val="00592142"/>
    <w:rsid w:val="005932F7"/>
    <w:rsid w:val="00593504"/>
    <w:rsid w:val="00594A95"/>
    <w:rsid w:val="00596BB4"/>
    <w:rsid w:val="00596D57"/>
    <w:rsid w:val="005A1099"/>
    <w:rsid w:val="005A152C"/>
    <w:rsid w:val="005A1693"/>
    <w:rsid w:val="005A1F59"/>
    <w:rsid w:val="005A29CE"/>
    <w:rsid w:val="005A2A16"/>
    <w:rsid w:val="005A2C88"/>
    <w:rsid w:val="005A2CEE"/>
    <w:rsid w:val="005A2FFB"/>
    <w:rsid w:val="005A3214"/>
    <w:rsid w:val="005A40E2"/>
    <w:rsid w:val="005A4657"/>
    <w:rsid w:val="005A48B6"/>
    <w:rsid w:val="005A4EC7"/>
    <w:rsid w:val="005A5422"/>
    <w:rsid w:val="005A591E"/>
    <w:rsid w:val="005A6231"/>
    <w:rsid w:val="005A6DA9"/>
    <w:rsid w:val="005A7898"/>
    <w:rsid w:val="005A7B92"/>
    <w:rsid w:val="005A7D81"/>
    <w:rsid w:val="005B06F7"/>
    <w:rsid w:val="005B06FA"/>
    <w:rsid w:val="005B06FE"/>
    <w:rsid w:val="005B0DE6"/>
    <w:rsid w:val="005B1071"/>
    <w:rsid w:val="005B1741"/>
    <w:rsid w:val="005B1E89"/>
    <w:rsid w:val="005B1FA4"/>
    <w:rsid w:val="005B4AA8"/>
    <w:rsid w:val="005B665C"/>
    <w:rsid w:val="005B6995"/>
    <w:rsid w:val="005B6EFF"/>
    <w:rsid w:val="005B7226"/>
    <w:rsid w:val="005C053B"/>
    <w:rsid w:val="005C0690"/>
    <w:rsid w:val="005C0E1D"/>
    <w:rsid w:val="005C0EB1"/>
    <w:rsid w:val="005C0FD2"/>
    <w:rsid w:val="005C1C60"/>
    <w:rsid w:val="005C23B6"/>
    <w:rsid w:val="005C4BB9"/>
    <w:rsid w:val="005C4ED0"/>
    <w:rsid w:val="005C4F62"/>
    <w:rsid w:val="005C5B69"/>
    <w:rsid w:val="005C5DD2"/>
    <w:rsid w:val="005C6CE1"/>
    <w:rsid w:val="005C726A"/>
    <w:rsid w:val="005C752C"/>
    <w:rsid w:val="005C78E4"/>
    <w:rsid w:val="005C7D29"/>
    <w:rsid w:val="005D07B5"/>
    <w:rsid w:val="005D17E9"/>
    <w:rsid w:val="005D2547"/>
    <w:rsid w:val="005D2B02"/>
    <w:rsid w:val="005D2B61"/>
    <w:rsid w:val="005D2DA9"/>
    <w:rsid w:val="005D2E11"/>
    <w:rsid w:val="005D3074"/>
    <w:rsid w:val="005D312F"/>
    <w:rsid w:val="005D36D4"/>
    <w:rsid w:val="005D426D"/>
    <w:rsid w:val="005D4EFD"/>
    <w:rsid w:val="005D5732"/>
    <w:rsid w:val="005D644F"/>
    <w:rsid w:val="005D65B0"/>
    <w:rsid w:val="005E04C6"/>
    <w:rsid w:val="005E0EB9"/>
    <w:rsid w:val="005E1189"/>
    <w:rsid w:val="005E26E2"/>
    <w:rsid w:val="005E2A95"/>
    <w:rsid w:val="005E2DB2"/>
    <w:rsid w:val="005E302F"/>
    <w:rsid w:val="005E3747"/>
    <w:rsid w:val="005E443F"/>
    <w:rsid w:val="005E4459"/>
    <w:rsid w:val="005E4587"/>
    <w:rsid w:val="005E521A"/>
    <w:rsid w:val="005E5F12"/>
    <w:rsid w:val="005E6251"/>
    <w:rsid w:val="005E63F2"/>
    <w:rsid w:val="005E6719"/>
    <w:rsid w:val="005E6FD9"/>
    <w:rsid w:val="005E726A"/>
    <w:rsid w:val="005E7835"/>
    <w:rsid w:val="005E7CE7"/>
    <w:rsid w:val="005F04E9"/>
    <w:rsid w:val="005F1019"/>
    <w:rsid w:val="005F1B0D"/>
    <w:rsid w:val="005F2579"/>
    <w:rsid w:val="005F28E0"/>
    <w:rsid w:val="005F31EF"/>
    <w:rsid w:val="005F50DC"/>
    <w:rsid w:val="005F5181"/>
    <w:rsid w:val="005F65BD"/>
    <w:rsid w:val="005F6926"/>
    <w:rsid w:val="005F6B7B"/>
    <w:rsid w:val="005F6D9E"/>
    <w:rsid w:val="005F770A"/>
    <w:rsid w:val="005F77EE"/>
    <w:rsid w:val="005F7A50"/>
    <w:rsid w:val="00600740"/>
    <w:rsid w:val="006011C9"/>
    <w:rsid w:val="00601C6C"/>
    <w:rsid w:val="0060200E"/>
    <w:rsid w:val="00602570"/>
    <w:rsid w:val="006028C5"/>
    <w:rsid w:val="00602B55"/>
    <w:rsid w:val="00602E76"/>
    <w:rsid w:val="006035F6"/>
    <w:rsid w:val="0060388B"/>
    <w:rsid w:val="00603A6E"/>
    <w:rsid w:val="0060587F"/>
    <w:rsid w:val="00606943"/>
    <w:rsid w:val="00606A6B"/>
    <w:rsid w:val="00607267"/>
    <w:rsid w:val="00607307"/>
    <w:rsid w:val="006114D8"/>
    <w:rsid w:val="00611CAF"/>
    <w:rsid w:val="0061280F"/>
    <w:rsid w:val="006129BC"/>
    <w:rsid w:val="00612E21"/>
    <w:rsid w:val="006136F1"/>
    <w:rsid w:val="00613781"/>
    <w:rsid w:val="00614065"/>
    <w:rsid w:val="00614E30"/>
    <w:rsid w:val="00614F64"/>
    <w:rsid w:val="0061522C"/>
    <w:rsid w:val="0061545A"/>
    <w:rsid w:val="00615499"/>
    <w:rsid w:val="00615A1F"/>
    <w:rsid w:val="00616410"/>
    <w:rsid w:val="006175E9"/>
    <w:rsid w:val="00617944"/>
    <w:rsid w:val="00617AEA"/>
    <w:rsid w:val="006206EF"/>
    <w:rsid w:val="00620FA1"/>
    <w:rsid w:val="00621200"/>
    <w:rsid w:val="006212D5"/>
    <w:rsid w:val="006213A6"/>
    <w:rsid w:val="0062170C"/>
    <w:rsid w:val="006227FC"/>
    <w:rsid w:val="00622931"/>
    <w:rsid w:val="00622D04"/>
    <w:rsid w:val="00623483"/>
    <w:rsid w:val="00623F34"/>
    <w:rsid w:val="00624366"/>
    <w:rsid w:val="00624D33"/>
    <w:rsid w:val="0062688C"/>
    <w:rsid w:val="00626D63"/>
    <w:rsid w:val="00627AE9"/>
    <w:rsid w:val="00627B90"/>
    <w:rsid w:val="00627EBB"/>
    <w:rsid w:val="006308BC"/>
    <w:rsid w:val="00630EE1"/>
    <w:rsid w:val="00631258"/>
    <w:rsid w:val="0063167F"/>
    <w:rsid w:val="00631695"/>
    <w:rsid w:val="00631D36"/>
    <w:rsid w:val="00632297"/>
    <w:rsid w:val="0063248F"/>
    <w:rsid w:val="006330A2"/>
    <w:rsid w:val="00633904"/>
    <w:rsid w:val="00633A86"/>
    <w:rsid w:val="00633DE3"/>
    <w:rsid w:val="006341F9"/>
    <w:rsid w:val="00635B6E"/>
    <w:rsid w:val="00635D2E"/>
    <w:rsid w:val="00636E26"/>
    <w:rsid w:val="006370D6"/>
    <w:rsid w:val="006378C5"/>
    <w:rsid w:val="00637BDB"/>
    <w:rsid w:val="00640B5E"/>
    <w:rsid w:val="006413C7"/>
    <w:rsid w:val="0064152B"/>
    <w:rsid w:val="00641A49"/>
    <w:rsid w:val="006426D1"/>
    <w:rsid w:val="00642D5A"/>
    <w:rsid w:val="00642DB7"/>
    <w:rsid w:val="0064337B"/>
    <w:rsid w:val="00643B5F"/>
    <w:rsid w:val="0064430E"/>
    <w:rsid w:val="006448C9"/>
    <w:rsid w:val="006449E2"/>
    <w:rsid w:val="00644A8B"/>
    <w:rsid w:val="00644E95"/>
    <w:rsid w:val="006457EC"/>
    <w:rsid w:val="006458F2"/>
    <w:rsid w:val="00646FDC"/>
    <w:rsid w:val="00647BEA"/>
    <w:rsid w:val="006507D2"/>
    <w:rsid w:val="00650C63"/>
    <w:rsid w:val="006510A6"/>
    <w:rsid w:val="00651467"/>
    <w:rsid w:val="00651479"/>
    <w:rsid w:val="00651CD5"/>
    <w:rsid w:val="00651D2A"/>
    <w:rsid w:val="006524FA"/>
    <w:rsid w:val="006525FF"/>
    <w:rsid w:val="00652812"/>
    <w:rsid w:val="00653AA4"/>
    <w:rsid w:val="00653DCC"/>
    <w:rsid w:val="00654310"/>
    <w:rsid w:val="006543BB"/>
    <w:rsid w:val="006543D5"/>
    <w:rsid w:val="00654E6D"/>
    <w:rsid w:val="00654ECD"/>
    <w:rsid w:val="00656E9C"/>
    <w:rsid w:val="00657975"/>
    <w:rsid w:val="00660AE4"/>
    <w:rsid w:val="006613D9"/>
    <w:rsid w:val="006628B8"/>
    <w:rsid w:val="00662D84"/>
    <w:rsid w:val="006640DC"/>
    <w:rsid w:val="006646F5"/>
    <w:rsid w:val="0066550B"/>
    <w:rsid w:val="00665592"/>
    <w:rsid w:val="00665AC1"/>
    <w:rsid w:val="00665C94"/>
    <w:rsid w:val="006661E4"/>
    <w:rsid w:val="00666710"/>
    <w:rsid w:val="0066690C"/>
    <w:rsid w:val="00666F7C"/>
    <w:rsid w:val="0066703F"/>
    <w:rsid w:val="006673AF"/>
    <w:rsid w:val="006677D1"/>
    <w:rsid w:val="00667A89"/>
    <w:rsid w:val="00670500"/>
    <w:rsid w:val="00670B87"/>
    <w:rsid w:val="00671111"/>
    <w:rsid w:val="006713D6"/>
    <w:rsid w:val="00671E04"/>
    <w:rsid w:val="0067229F"/>
    <w:rsid w:val="00673A75"/>
    <w:rsid w:val="00674B44"/>
    <w:rsid w:val="00674DBE"/>
    <w:rsid w:val="00675042"/>
    <w:rsid w:val="00675FFF"/>
    <w:rsid w:val="00676066"/>
    <w:rsid w:val="006764C4"/>
    <w:rsid w:val="00676521"/>
    <w:rsid w:val="00676BE7"/>
    <w:rsid w:val="00676DEC"/>
    <w:rsid w:val="00676F4A"/>
    <w:rsid w:val="00677BF1"/>
    <w:rsid w:val="00677C36"/>
    <w:rsid w:val="006804B9"/>
    <w:rsid w:val="006809FC"/>
    <w:rsid w:val="00680FDA"/>
    <w:rsid w:val="00681202"/>
    <w:rsid w:val="006818ED"/>
    <w:rsid w:val="00681F77"/>
    <w:rsid w:val="0068234E"/>
    <w:rsid w:val="0068266D"/>
    <w:rsid w:val="00683A8A"/>
    <w:rsid w:val="00685A84"/>
    <w:rsid w:val="00685CE6"/>
    <w:rsid w:val="0068646E"/>
    <w:rsid w:val="00686A97"/>
    <w:rsid w:val="00686D10"/>
    <w:rsid w:val="00686E00"/>
    <w:rsid w:val="00687097"/>
    <w:rsid w:val="006874FD"/>
    <w:rsid w:val="00687BA6"/>
    <w:rsid w:val="00691206"/>
    <w:rsid w:val="00691B1A"/>
    <w:rsid w:val="0069225A"/>
    <w:rsid w:val="00692B32"/>
    <w:rsid w:val="00692F67"/>
    <w:rsid w:val="00694034"/>
    <w:rsid w:val="0069414E"/>
    <w:rsid w:val="00694E8A"/>
    <w:rsid w:val="00695AAD"/>
    <w:rsid w:val="00695FBA"/>
    <w:rsid w:val="0069658D"/>
    <w:rsid w:val="00697323"/>
    <w:rsid w:val="006A01EE"/>
    <w:rsid w:val="006A0DD1"/>
    <w:rsid w:val="006A17F8"/>
    <w:rsid w:val="006A2A1F"/>
    <w:rsid w:val="006A52B7"/>
    <w:rsid w:val="006A579D"/>
    <w:rsid w:val="006A6ADA"/>
    <w:rsid w:val="006A6B52"/>
    <w:rsid w:val="006A6C0C"/>
    <w:rsid w:val="006A754B"/>
    <w:rsid w:val="006A760A"/>
    <w:rsid w:val="006B058B"/>
    <w:rsid w:val="006B1ADB"/>
    <w:rsid w:val="006B3952"/>
    <w:rsid w:val="006B439D"/>
    <w:rsid w:val="006B4703"/>
    <w:rsid w:val="006B61AF"/>
    <w:rsid w:val="006B6A7A"/>
    <w:rsid w:val="006B6D9B"/>
    <w:rsid w:val="006B72C0"/>
    <w:rsid w:val="006B783E"/>
    <w:rsid w:val="006C0D55"/>
    <w:rsid w:val="006C12E8"/>
    <w:rsid w:val="006C1A2A"/>
    <w:rsid w:val="006C1A2C"/>
    <w:rsid w:val="006C1AE0"/>
    <w:rsid w:val="006C2455"/>
    <w:rsid w:val="006C2C06"/>
    <w:rsid w:val="006C40CC"/>
    <w:rsid w:val="006C4E22"/>
    <w:rsid w:val="006C4ED6"/>
    <w:rsid w:val="006C5C9D"/>
    <w:rsid w:val="006C694D"/>
    <w:rsid w:val="006C76E1"/>
    <w:rsid w:val="006D09A7"/>
    <w:rsid w:val="006D0EDA"/>
    <w:rsid w:val="006D1AF0"/>
    <w:rsid w:val="006D1FDB"/>
    <w:rsid w:val="006D28D4"/>
    <w:rsid w:val="006D2A3B"/>
    <w:rsid w:val="006D398B"/>
    <w:rsid w:val="006D3CA8"/>
    <w:rsid w:val="006D3E65"/>
    <w:rsid w:val="006D419E"/>
    <w:rsid w:val="006D4259"/>
    <w:rsid w:val="006D4772"/>
    <w:rsid w:val="006D4C90"/>
    <w:rsid w:val="006D645E"/>
    <w:rsid w:val="006D74AB"/>
    <w:rsid w:val="006E0D7F"/>
    <w:rsid w:val="006E1C6F"/>
    <w:rsid w:val="006E2B07"/>
    <w:rsid w:val="006E2F82"/>
    <w:rsid w:val="006E30BA"/>
    <w:rsid w:val="006E32D1"/>
    <w:rsid w:val="006E5884"/>
    <w:rsid w:val="006E5B61"/>
    <w:rsid w:val="006E5BC2"/>
    <w:rsid w:val="006E6EFF"/>
    <w:rsid w:val="006E71E6"/>
    <w:rsid w:val="006E7CD0"/>
    <w:rsid w:val="006F003E"/>
    <w:rsid w:val="006F00B3"/>
    <w:rsid w:val="006F0136"/>
    <w:rsid w:val="006F067D"/>
    <w:rsid w:val="006F0816"/>
    <w:rsid w:val="006F0A94"/>
    <w:rsid w:val="006F164F"/>
    <w:rsid w:val="006F3ECD"/>
    <w:rsid w:val="006F443D"/>
    <w:rsid w:val="006F4BD1"/>
    <w:rsid w:val="006F4EA4"/>
    <w:rsid w:val="006F5077"/>
    <w:rsid w:val="006F50B7"/>
    <w:rsid w:val="006F512F"/>
    <w:rsid w:val="006F528B"/>
    <w:rsid w:val="006F53FF"/>
    <w:rsid w:val="006F660D"/>
    <w:rsid w:val="006F7208"/>
    <w:rsid w:val="006F764A"/>
    <w:rsid w:val="00700063"/>
    <w:rsid w:val="007007F3"/>
    <w:rsid w:val="007007F6"/>
    <w:rsid w:val="007011F8"/>
    <w:rsid w:val="00701598"/>
    <w:rsid w:val="00701668"/>
    <w:rsid w:val="007030EC"/>
    <w:rsid w:val="00703E19"/>
    <w:rsid w:val="007042BF"/>
    <w:rsid w:val="00704D6A"/>
    <w:rsid w:val="0070526F"/>
    <w:rsid w:val="00706DD4"/>
    <w:rsid w:val="007105C8"/>
    <w:rsid w:val="007113BD"/>
    <w:rsid w:val="0071151D"/>
    <w:rsid w:val="00712713"/>
    <w:rsid w:val="007151F7"/>
    <w:rsid w:val="007156F2"/>
    <w:rsid w:val="00715A0B"/>
    <w:rsid w:val="00715A1C"/>
    <w:rsid w:val="00716C17"/>
    <w:rsid w:val="00717424"/>
    <w:rsid w:val="00717C9A"/>
    <w:rsid w:val="00717DBE"/>
    <w:rsid w:val="007201AA"/>
    <w:rsid w:val="00721590"/>
    <w:rsid w:val="0072185A"/>
    <w:rsid w:val="007219AE"/>
    <w:rsid w:val="00721A3E"/>
    <w:rsid w:val="00721BB0"/>
    <w:rsid w:val="007227F7"/>
    <w:rsid w:val="007229EA"/>
    <w:rsid w:val="00722ACF"/>
    <w:rsid w:val="00723474"/>
    <w:rsid w:val="0072395C"/>
    <w:rsid w:val="00723B58"/>
    <w:rsid w:val="00723D2A"/>
    <w:rsid w:val="00723E5E"/>
    <w:rsid w:val="00724553"/>
    <w:rsid w:val="0072487A"/>
    <w:rsid w:val="00725A78"/>
    <w:rsid w:val="007266A9"/>
    <w:rsid w:val="00726CA9"/>
    <w:rsid w:val="00727175"/>
    <w:rsid w:val="0072723E"/>
    <w:rsid w:val="007279E4"/>
    <w:rsid w:val="00727D75"/>
    <w:rsid w:val="00730AB3"/>
    <w:rsid w:val="00731169"/>
    <w:rsid w:val="007313CC"/>
    <w:rsid w:val="0073146C"/>
    <w:rsid w:val="00732061"/>
    <w:rsid w:val="00732775"/>
    <w:rsid w:val="00732A20"/>
    <w:rsid w:val="00732E8F"/>
    <w:rsid w:val="0073320A"/>
    <w:rsid w:val="00733629"/>
    <w:rsid w:val="00733653"/>
    <w:rsid w:val="00733A74"/>
    <w:rsid w:val="00734343"/>
    <w:rsid w:val="0073451D"/>
    <w:rsid w:val="00735195"/>
    <w:rsid w:val="00735C75"/>
    <w:rsid w:val="00736BFA"/>
    <w:rsid w:val="00737D73"/>
    <w:rsid w:val="00741186"/>
    <w:rsid w:val="0074121F"/>
    <w:rsid w:val="00741835"/>
    <w:rsid w:val="00741EFF"/>
    <w:rsid w:val="00742515"/>
    <w:rsid w:val="007428E9"/>
    <w:rsid w:val="0074315E"/>
    <w:rsid w:val="00743FBA"/>
    <w:rsid w:val="0074483B"/>
    <w:rsid w:val="007452BC"/>
    <w:rsid w:val="00745ED9"/>
    <w:rsid w:val="0074690D"/>
    <w:rsid w:val="00747EA5"/>
    <w:rsid w:val="00750CF6"/>
    <w:rsid w:val="007512E7"/>
    <w:rsid w:val="00751561"/>
    <w:rsid w:val="00751BFA"/>
    <w:rsid w:val="0075316E"/>
    <w:rsid w:val="00753FFE"/>
    <w:rsid w:val="007547A2"/>
    <w:rsid w:val="007547F9"/>
    <w:rsid w:val="007552C9"/>
    <w:rsid w:val="00755555"/>
    <w:rsid w:val="00755E1A"/>
    <w:rsid w:val="0075738B"/>
    <w:rsid w:val="00757BFE"/>
    <w:rsid w:val="00757DE1"/>
    <w:rsid w:val="00757E7F"/>
    <w:rsid w:val="00760E44"/>
    <w:rsid w:val="0076155A"/>
    <w:rsid w:val="0076173A"/>
    <w:rsid w:val="007617DA"/>
    <w:rsid w:val="00761939"/>
    <w:rsid w:val="00761D17"/>
    <w:rsid w:val="0076260A"/>
    <w:rsid w:val="00763DC3"/>
    <w:rsid w:val="00763FA3"/>
    <w:rsid w:val="00764645"/>
    <w:rsid w:val="00764742"/>
    <w:rsid w:val="007667C9"/>
    <w:rsid w:val="00766982"/>
    <w:rsid w:val="00766BC7"/>
    <w:rsid w:val="00766C95"/>
    <w:rsid w:val="0076754B"/>
    <w:rsid w:val="00767828"/>
    <w:rsid w:val="00767A5D"/>
    <w:rsid w:val="007701C3"/>
    <w:rsid w:val="00770484"/>
    <w:rsid w:val="00770922"/>
    <w:rsid w:val="00770C5C"/>
    <w:rsid w:val="00770D4F"/>
    <w:rsid w:val="00771031"/>
    <w:rsid w:val="00771D4B"/>
    <w:rsid w:val="007723E8"/>
    <w:rsid w:val="0077247A"/>
    <w:rsid w:val="0077270E"/>
    <w:rsid w:val="007728EF"/>
    <w:rsid w:val="00772908"/>
    <w:rsid w:val="00772C60"/>
    <w:rsid w:val="00772CB5"/>
    <w:rsid w:val="0077321F"/>
    <w:rsid w:val="00773AC7"/>
    <w:rsid w:val="00773EA1"/>
    <w:rsid w:val="00774399"/>
    <w:rsid w:val="007743F8"/>
    <w:rsid w:val="007751F1"/>
    <w:rsid w:val="007754B8"/>
    <w:rsid w:val="00775679"/>
    <w:rsid w:val="00775794"/>
    <w:rsid w:val="007759DC"/>
    <w:rsid w:val="00775B32"/>
    <w:rsid w:val="007768C2"/>
    <w:rsid w:val="007772E2"/>
    <w:rsid w:val="00777524"/>
    <w:rsid w:val="00777A2B"/>
    <w:rsid w:val="00777AD0"/>
    <w:rsid w:val="0078100E"/>
    <w:rsid w:val="007819D9"/>
    <w:rsid w:val="00781A88"/>
    <w:rsid w:val="00781FCC"/>
    <w:rsid w:val="007832DE"/>
    <w:rsid w:val="007839E8"/>
    <w:rsid w:val="00783DA5"/>
    <w:rsid w:val="00785498"/>
    <w:rsid w:val="007858CF"/>
    <w:rsid w:val="00786371"/>
    <w:rsid w:val="00786749"/>
    <w:rsid w:val="0078682C"/>
    <w:rsid w:val="007869B0"/>
    <w:rsid w:val="00787543"/>
    <w:rsid w:val="00787BA2"/>
    <w:rsid w:val="00787BD3"/>
    <w:rsid w:val="00790197"/>
    <w:rsid w:val="00790556"/>
    <w:rsid w:val="00791938"/>
    <w:rsid w:val="00792108"/>
    <w:rsid w:val="00792137"/>
    <w:rsid w:val="00792271"/>
    <w:rsid w:val="00792BB9"/>
    <w:rsid w:val="007935F4"/>
    <w:rsid w:val="00793724"/>
    <w:rsid w:val="0079380A"/>
    <w:rsid w:val="00793C7A"/>
    <w:rsid w:val="00794624"/>
    <w:rsid w:val="00795E44"/>
    <w:rsid w:val="007961D7"/>
    <w:rsid w:val="00796C58"/>
    <w:rsid w:val="00796F06"/>
    <w:rsid w:val="00797893"/>
    <w:rsid w:val="007A0562"/>
    <w:rsid w:val="007A1293"/>
    <w:rsid w:val="007A14ED"/>
    <w:rsid w:val="007A160F"/>
    <w:rsid w:val="007A16A9"/>
    <w:rsid w:val="007A2888"/>
    <w:rsid w:val="007A2A9A"/>
    <w:rsid w:val="007A412C"/>
    <w:rsid w:val="007A422E"/>
    <w:rsid w:val="007A42B4"/>
    <w:rsid w:val="007A4563"/>
    <w:rsid w:val="007A498A"/>
    <w:rsid w:val="007A4DEA"/>
    <w:rsid w:val="007A5016"/>
    <w:rsid w:val="007A50DB"/>
    <w:rsid w:val="007A50FA"/>
    <w:rsid w:val="007A533C"/>
    <w:rsid w:val="007A5431"/>
    <w:rsid w:val="007A6877"/>
    <w:rsid w:val="007A6B82"/>
    <w:rsid w:val="007A6CF6"/>
    <w:rsid w:val="007B12A1"/>
    <w:rsid w:val="007B1C59"/>
    <w:rsid w:val="007B2B41"/>
    <w:rsid w:val="007B4472"/>
    <w:rsid w:val="007B49A2"/>
    <w:rsid w:val="007B4DA4"/>
    <w:rsid w:val="007B4F80"/>
    <w:rsid w:val="007B5863"/>
    <w:rsid w:val="007B6AB0"/>
    <w:rsid w:val="007B6F98"/>
    <w:rsid w:val="007B7519"/>
    <w:rsid w:val="007B7619"/>
    <w:rsid w:val="007B7DA6"/>
    <w:rsid w:val="007B7DB6"/>
    <w:rsid w:val="007B7E13"/>
    <w:rsid w:val="007C00C4"/>
    <w:rsid w:val="007C0B5D"/>
    <w:rsid w:val="007C0C9F"/>
    <w:rsid w:val="007C0E76"/>
    <w:rsid w:val="007C1B96"/>
    <w:rsid w:val="007C2770"/>
    <w:rsid w:val="007C2EE2"/>
    <w:rsid w:val="007C32BB"/>
    <w:rsid w:val="007C37A0"/>
    <w:rsid w:val="007C4012"/>
    <w:rsid w:val="007C4089"/>
    <w:rsid w:val="007C4148"/>
    <w:rsid w:val="007C41DE"/>
    <w:rsid w:val="007C447B"/>
    <w:rsid w:val="007C4783"/>
    <w:rsid w:val="007C4C2C"/>
    <w:rsid w:val="007C56DC"/>
    <w:rsid w:val="007C640D"/>
    <w:rsid w:val="007C641D"/>
    <w:rsid w:val="007C776A"/>
    <w:rsid w:val="007C77AA"/>
    <w:rsid w:val="007C7992"/>
    <w:rsid w:val="007C7A71"/>
    <w:rsid w:val="007C7EAF"/>
    <w:rsid w:val="007D055C"/>
    <w:rsid w:val="007D152B"/>
    <w:rsid w:val="007D1AE3"/>
    <w:rsid w:val="007D1BF9"/>
    <w:rsid w:val="007D21F7"/>
    <w:rsid w:val="007D2723"/>
    <w:rsid w:val="007D27F8"/>
    <w:rsid w:val="007D283A"/>
    <w:rsid w:val="007D310A"/>
    <w:rsid w:val="007D3B8F"/>
    <w:rsid w:val="007D3E8C"/>
    <w:rsid w:val="007D478E"/>
    <w:rsid w:val="007D4E1A"/>
    <w:rsid w:val="007D553B"/>
    <w:rsid w:val="007D63D1"/>
    <w:rsid w:val="007D6423"/>
    <w:rsid w:val="007D6611"/>
    <w:rsid w:val="007D6753"/>
    <w:rsid w:val="007D6766"/>
    <w:rsid w:val="007D6A72"/>
    <w:rsid w:val="007D6F82"/>
    <w:rsid w:val="007D7CA3"/>
    <w:rsid w:val="007E066E"/>
    <w:rsid w:val="007E068C"/>
    <w:rsid w:val="007E0CAF"/>
    <w:rsid w:val="007E0EF6"/>
    <w:rsid w:val="007E15B2"/>
    <w:rsid w:val="007E1618"/>
    <w:rsid w:val="007E1AF6"/>
    <w:rsid w:val="007E1C7D"/>
    <w:rsid w:val="007E1E66"/>
    <w:rsid w:val="007E2473"/>
    <w:rsid w:val="007E2B74"/>
    <w:rsid w:val="007E2D04"/>
    <w:rsid w:val="007E37BC"/>
    <w:rsid w:val="007E385B"/>
    <w:rsid w:val="007E4863"/>
    <w:rsid w:val="007E4E0C"/>
    <w:rsid w:val="007E5713"/>
    <w:rsid w:val="007E59BD"/>
    <w:rsid w:val="007E62A2"/>
    <w:rsid w:val="007E719D"/>
    <w:rsid w:val="007E7435"/>
    <w:rsid w:val="007E791B"/>
    <w:rsid w:val="007E7B25"/>
    <w:rsid w:val="007E7FD4"/>
    <w:rsid w:val="007F0562"/>
    <w:rsid w:val="007F0BD4"/>
    <w:rsid w:val="007F0BE3"/>
    <w:rsid w:val="007F0BF2"/>
    <w:rsid w:val="007F158F"/>
    <w:rsid w:val="007F3D59"/>
    <w:rsid w:val="007F3F59"/>
    <w:rsid w:val="007F4ED7"/>
    <w:rsid w:val="007F634A"/>
    <w:rsid w:val="007F72BF"/>
    <w:rsid w:val="007F7B00"/>
    <w:rsid w:val="007F7E8C"/>
    <w:rsid w:val="00800515"/>
    <w:rsid w:val="00800667"/>
    <w:rsid w:val="00800812"/>
    <w:rsid w:val="008008C2"/>
    <w:rsid w:val="00800F09"/>
    <w:rsid w:val="00801533"/>
    <w:rsid w:val="0080173F"/>
    <w:rsid w:val="00801B15"/>
    <w:rsid w:val="00801CB7"/>
    <w:rsid w:val="0080222B"/>
    <w:rsid w:val="008028D0"/>
    <w:rsid w:val="008032A2"/>
    <w:rsid w:val="00803479"/>
    <w:rsid w:val="0080539C"/>
    <w:rsid w:val="0080548A"/>
    <w:rsid w:val="00805615"/>
    <w:rsid w:val="008059F7"/>
    <w:rsid w:val="0080684D"/>
    <w:rsid w:val="00806A81"/>
    <w:rsid w:val="00806AB1"/>
    <w:rsid w:val="008105DD"/>
    <w:rsid w:val="008105F3"/>
    <w:rsid w:val="008131F2"/>
    <w:rsid w:val="00813433"/>
    <w:rsid w:val="008139E1"/>
    <w:rsid w:val="0081484D"/>
    <w:rsid w:val="008154B0"/>
    <w:rsid w:val="00815C80"/>
    <w:rsid w:val="00816136"/>
    <w:rsid w:val="0081616A"/>
    <w:rsid w:val="00816E25"/>
    <w:rsid w:val="00817227"/>
    <w:rsid w:val="008174BA"/>
    <w:rsid w:val="00817C7C"/>
    <w:rsid w:val="0082021D"/>
    <w:rsid w:val="00820233"/>
    <w:rsid w:val="00820579"/>
    <w:rsid w:val="00820753"/>
    <w:rsid w:val="00821EF1"/>
    <w:rsid w:val="0082268E"/>
    <w:rsid w:val="00822ADF"/>
    <w:rsid w:val="00823014"/>
    <w:rsid w:val="008234E8"/>
    <w:rsid w:val="00825287"/>
    <w:rsid w:val="00825E74"/>
    <w:rsid w:val="008265B7"/>
    <w:rsid w:val="00826A21"/>
    <w:rsid w:val="00827503"/>
    <w:rsid w:val="0083014A"/>
    <w:rsid w:val="008312FA"/>
    <w:rsid w:val="00831949"/>
    <w:rsid w:val="008319D8"/>
    <w:rsid w:val="00831D5B"/>
    <w:rsid w:val="008322CC"/>
    <w:rsid w:val="00832882"/>
    <w:rsid w:val="00832F52"/>
    <w:rsid w:val="00833A2F"/>
    <w:rsid w:val="00833A7B"/>
    <w:rsid w:val="00833D7F"/>
    <w:rsid w:val="00835138"/>
    <w:rsid w:val="008354BB"/>
    <w:rsid w:val="0083605F"/>
    <w:rsid w:val="008368B2"/>
    <w:rsid w:val="00836FDB"/>
    <w:rsid w:val="008405CB"/>
    <w:rsid w:val="0084143A"/>
    <w:rsid w:val="00842221"/>
    <w:rsid w:val="0084265D"/>
    <w:rsid w:val="00842B28"/>
    <w:rsid w:val="0084333B"/>
    <w:rsid w:val="008436A7"/>
    <w:rsid w:val="0084561C"/>
    <w:rsid w:val="00845AB7"/>
    <w:rsid w:val="00846025"/>
    <w:rsid w:val="00846EDB"/>
    <w:rsid w:val="0084708C"/>
    <w:rsid w:val="00847CB6"/>
    <w:rsid w:val="008509A0"/>
    <w:rsid w:val="008509F1"/>
    <w:rsid w:val="00850E7B"/>
    <w:rsid w:val="00851439"/>
    <w:rsid w:val="0085225C"/>
    <w:rsid w:val="0085250F"/>
    <w:rsid w:val="00852B8E"/>
    <w:rsid w:val="008532DB"/>
    <w:rsid w:val="008534CF"/>
    <w:rsid w:val="0085666C"/>
    <w:rsid w:val="00857260"/>
    <w:rsid w:val="00857936"/>
    <w:rsid w:val="00857BD3"/>
    <w:rsid w:val="00857D3F"/>
    <w:rsid w:val="00860102"/>
    <w:rsid w:val="008607FE"/>
    <w:rsid w:val="00861429"/>
    <w:rsid w:val="00862FE3"/>
    <w:rsid w:val="008632FC"/>
    <w:rsid w:val="00863858"/>
    <w:rsid w:val="00863DED"/>
    <w:rsid w:val="00865828"/>
    <w:rsid w:val="008658E0"/>
    <w:rsid w:val="00865E54"/>
    <w:rsid w:val="0086668B"/>
    <w:rsid w:val="00867B40"/>
    <w:rsid w:val="00867EBF"/>
    <w:rsid w:val="00867F1C"/>
    <w:rsid w:val="00870BE2"/>
    <w:rsid w:val="00871DA7"/>
    <w:rsid w:val="008728B3"/>
    <w:rsid w:val="00872BAB"/>
    <w:rsid w:val="00872FF3"/>
    <w:rsid w:val="0087329E"/>
    <w:rsid w:val="008734EA"/>
    <w:rsid w:val="00874810"/>
    <w:rsid w:val="008752C4"/>
    <w:rsid w:val="008753D6"/>
    <w:rsid w:val="008755F1"/>
    <w:rsid w:val="00875F8D"/>
    <w:rsid w:val="00876B5A"/>
    <w:rsid w:val="00876E4F"/>
    <w:rsid w:val="00876E7A"/>
    <w:rsid w:val="0088094D"/>
    <w:rsid w:val="008810E1"/>
    <w:rsid w:val="00881A41"/>
    <w:rsid w:val="0088323E"/>
    <w:rsid w:val="008846FF"/>
    <w:rsid w:val="00885215"/>
    <w:rsid w:val="0088550F"/>
    <w:rsid w:val="00886C55"/>
    <w:rsid w:val="00886D25"/>
    <w:rsid w:val="00886F77"/>
    <w:rsid w:val="00887425"/>
    <w:rsid w:val="0088777F"/>
    <w:rsid w:val="00887812"/>
    <w:rsid w:val="00887D92"/>
    <w:rsid w:val="00890563"/>
    <w:rsid w:val="00890AD4"/>
    <w:rsid w:val="00890CC5"/>
    <w:rsid w:val="008912EC"/>
    <w:rsid w:val="00891671"/>
    <w:rsid w:val="00891B31"/>
    <w:rsid w:val="00892355"/>
    <w:rsid w:val="0089237D"/>
    <w:rsid w:val="0089334B"/>
    <w:rsid w:val="008934D7"/>
    <w:rsid w:val="00893909"/>
    <w:rsid w:val="00893B29"/>
    <w:rsid w:val="00893B85"/>
    <w:rsid w:val="00895CE7"/>
    <w:rsid w:val="00896570"/>
    <w:rsid w:val="008A0BB9"/>
    <w:rsid w:val="008A15DE"/>
    <w:rsid w:val="008A253B"/>
    <w:rsid w:val="008A3084"/>
    <w:rsid w:val="008A30FF"/>
    <w:rsid w:val="008A3EC0"/>
    <w:rsid w:val="008A4F97"/>
    <w:rsid w:val="008A5302"/>
    <w:rsid w:val="008A54F3"/>
    <w:rsid w:val="008A6B72"/>
    <w:rsid w:val="008A6CAB"/>
    <w:rsid w:val="008B15F6"/>
    <w:rsid w:val="008B19FD"/>
    <w:rsid w:val="008B1AB0"/>
    <w:rsid w:val="008B3E15"/>
    <w:rsid w:val="008B40CB"/>
    <w:rsid w:val="008B56A2"/>
    <w:rsid w:val="008B7676"/>
    <w:rsid w:val="008B7E94"/>
    <w:rsid w:val="008B7F69"/>
    <w:rsid w:val="008C0201"/>
    <w:rsid w:val="008C08F4"/>
    <w:rsid w:val="008C13C0"/>
    <w:rsid w:val="008C1662"/>
    <w:rsid w:val="008C1893"/>
    <w:rsid w:val="008C1911"/>
    <w:rsid w:val="008C1AC3"/>
    <w:rsid w:val="008C254E"/>
    <w:rsid w:val="008C2664"/>
    <w:rsid w:val="008C2CB5"/>
    <w:rsid w:val="008C2CF2"/>
    <w:rsid w:val="008C32B1"/>
    <w:rsid w:val="008C38A6"/>
    <w:rsid w:val="008C3C45"/>
    <w:rsid w:val="008C4C8D"/>
    <w:rsid w:val="008C51C0"/>
    <w:rsid w:val="008C5B2D"/>
    <w:rsid w:val="008C6A63"/>
    <w:rsid w:val="008C71C4"/>
    <w:rsid w:val="008C79D2"/>
    <w:rsid w:val="008D0017"/>
    <w:rsid w:val="008D0052"/>
    <w:rsid w:val="008D01C9"/>
    <w:rsid w:val="008D0601"/>
    <w:rsid w:val="008D0E24"/>
    <w:rsid w:val="008D1451"/>
    <w:rsid w:val="008D167D"/>
    <w:rsid w:val="008D1BB3"/>
    <w:rsid w:val="008D244A"/>
    <w:rsid w:val="008D2A35"/>
    <w:rsid w:val="008D2D7B"/>
    <w:rsid w:val="008D340D"/>
    <w:rsid w:val="008D39BF"/>
    <w:rsid w:val="008D3EBE"/>
    <w:rsid w:val="008D43E2"/>
    <w:rsid w:val="008D4427"/>
    <w:rsid w:val="008D47CA"/>
    <w:rsid w:val="008D4D17"/>
    <w:rsid w:val="008D6AFE"/>
    <w:rsid w:val="008D6D0C"/>
    <w:rsid w:val="008D7766"/>
    <w:rsid w:val="008D79DA"/>
    <w:rsid w:val="008E003F"/>
    <w:rsid w:val="008E04E9"/>
    <w:rsid w:val="008E05D2"/>
    <w:rsid w:val="008E0BCA"/>
    <w:rsid w:val="008E15F5"/>
    <w:rsid w:val="008E18CA"/>
    <w:rsid w:val="008E2821"/>
    <w:rsid w:val="008E2FFF"/>
    <w:rsid w:val="008E3B18"/>
    <w:rsid w:val="008E4544"/>
    <w:rsid w:val="008E4F39"/>
    <w:rsid w:val="008E559C"/>
    <w:rsid w:val="008E5A27"/>
    <w:rsid w:val="008E5C3E"/>
    <w:rsid w:val="008E5F26"/>
    <w:rsid w:val="008E61EF"/>
    <w:rsid w:val="008E6201"/>
    <w:rsid w:val="008E6F97"/>
    <w:rsid w:val="008E7091"/>
    <w:rsid w:val="008E74B2"/>
    <w:rsid w:val="008E769E"/>
    <w:rsid w:val="008F0784"/>
    <w:rsid w:val="008F07D8"/>
    <w:rsid w:val="008F0F31"/>
    <w:rsid w:val="008F1B8E"/>
    <w:rsid w:val="008F1D62"/>
    <w:rsid w:val="008F260D"/>
    <w:rsid w:val="008F2D29"/>
    <w:rsid w:val="008F3AE4"/>
    <w:rsid w:val="008F3BB0"/>
    <w:rsid w:val="008F5FD6"/>
    <w:rsid w:val="008F6A88"/>
    <w:rsid w:val="008F75F3"/>
    <w:rsid w:val="008F75FA"/>
    <w:rsid w:val="008F7C73"/>
    <w:rsid w:val="00900EE3"/>
    <w:rsid w:val="00900F87"/>
    <w:rsid w:val="009010C1"/>
    <w:rsid w:val="00901347"/>
    <w:rsid w:val="009018E8"/>
    <w:rsid w:val="00902306"/>
    <w:rsid w:val="00902328"/>
    <w:rsid w:val="00902824"/>
    <w:rsid w:val="00904A8A"/>
    <w:rsid w:val="0090540C"/>
    <w:rsid w:val="00905DBE"/>
    <w:rsid w:val="00906F6B"/>
    <w:rsid w:val="009070CA"/>
    <w:rsid w:val="0090760A"/>
    <w:rsid w:val="009079C8"/>
    <w:rsid w:val="00910649"/>
    <w:rsid w:val="0091086E"/>
    <w:rsid w:val="00910933"/>
    <w:rsid w:val="00911BF7"/>
    <w:rsid w:val="00912448"/>
    <w:rsid w:val="00912462"/>
    <w:rsid w:val="009125AA"/>
    <w:rsid w:val="0091320A"/>
    <w:rsid w:val="0091423B"/>
    <w:rsid w:val="009142DF"/>
    <w:rsid w:val="0091468E"/>
    <w:rsid w:val="0091542D"/>
    <w:rsid w:val="00915AEB"/>
    <w:rsid w:val="00916514"/>
    <w:rsid w:val="00916573"/>
    <w:rsid w:val="009166F6"/>
    <w:rsid w:val="009174EE"/>
    <w:rsid w:val="009201D4"/>
    <w:rsid w:val="009203AD"/>
    <w:rsid w:val="00920438"/>
    <w:rsid w:val="00920454"/>
    <w:rsid w:val="00920A3A"/>
    <w:rsid w:val="00921204"/>
    <w:rsid w:val="009224B9"/>
    <w:rsid w:val="00923384"/>
    <w:rsid w:val="009238DC"/>
    <w:rsid w:val="00923F80"/>
    <w:rsid w:val="00924217"/>
    <w:rsid w:val="009247B2"/>
    <w:rsid w:val="00924DD1"/>
    <w:rsid w:val="009252AD"/>
    <w:rsid w:val="00925981"/>
    <w:rsid w:val="00927545"/>
    <w:rsid w:val="0093129D"/>
    <w:rsid w:val="00931353"/>
    <w:rsid w:val="00931E18"/>
    <w:rsid w:val="009326EC"/>
    <w:rsid w:val="00933419"/>
    <w:rsid w:val="00933E74"/>
    <w:rsid w:val="0093404F"/>
    <w:rsid w:val="009347F5"/>
    <w:rsid w:val="00934CC5"/>
    <w:rsid w:val="0093517D"/>
    <w:rsid w:val="00935B28"/>
    <w:rsid w:val="00936017"/>
    <w:rsid w:val="00936215"/>
    <w:rsid w:val="0093624F"/>
    <w:rsid w:val="00936882"/>
    <w:rsid w:val="00936D76"/>
    <w:rsid w:val="00937533"/>
    <w:rsid w:val="009378AA"/>
    <w:rsid w:val="00937915"/>
    <w:rsid w:val="00937B85"/>
    <w:rsid w:val="009405E3"/>
    <w:rsid w:val="00940AB6"/>
    <w:rsid w:val="00940C5A"/>
    <w:rsid w:val="00940D41"/>
    <w:rsid w:val="00941865"/>
    <w:rsid w:val="00941CFA"/>
    <w:rsid w:val="0094233C"/>
    <w:rsid w:val="00942396"/>
    <w:rsid w:val="00942961"/>
    <w:rsid w:val="009438F4"/>
    <w:rsid w:val="00944B29"/>
    <w:rsid w:val="00944C8F"/>
    <w:rsid w:val="00945300"/>
    <w:rsid w:val="00945B81"/>
    <w:rsid w:val="00947914"/>
    <w:rsid w:val="0095069C"/>
    <w:rsid w:val="009509B2"/>
    <w:rsid w:val="00950DE0"/>
    <w:rsid w:val="0095132D"/>
    <w:rsid w:val="0095195F"/>
    <w:rsid w:val="009532E7"/>
    <w:rsid w:val="00954033"/>
    <w:rsid w:val="00954A42"/>
    <w:rsid w:val="00954F38"/>
    <w:rsid w:val="009551AE"/>
    <w:rsid w:val="00955C20"/>
    <w:rsid w:val="00955D4F"/>
    <w:rsid w:val="009563EA"/>
    <w:rsid w:val="00956601"/>
    <w:rsid w:val="009572C4"/>
    <w:rsid w:val="00957510"/>
    <w:rsid w:val="00957568"/>
    <w:rsid w:val="00957D02"/>
    <w:rsid w:val="0096007E"/>
    <w:rsid w:val="00961778"/>
    <w:rsid w:val="00961EDE"/>
    <w:rsid w:val="00962B3C"/>
    <w:rsid w:val="00963A99"/>
    <w:rsid w:val="0096491C"/>
    <w:rsid w:val="0096553D"/>
    <w:rsid w:val="00965ED7"/>
    <w:rsid w:val="00966886"/>
    <w:rsid w:val="0096741E"/>
    <w:rsid w:val="00967784"/>
    <w:rsid w:val="00967F57"/>
    <w:rsid w:val="00971098"/>
    <w:rsid w:val="009710F7"/>
    <w:rsid w:val="00971D5F"/>
    <w:rsid w:val="00972D15"/>
    <w:rsid w:val="00972D1F"/>
    <w:rsid w:val="00974251"/>
    <w:rsid w:val="009759AB"/>
    <w:rsid w:val="00975F28"/>
    <w:rsid w:val="009762AE"/>
    <w:rsid w:val="0097640E"/>
    <w:rsid w:val="00977BC6"/>
    <w:rsid w:val="0098048D"/>
    <w:rsid w:val="009815B6"/>
    <w:rsid w:val="00981814"/>
    <w:rsid w:val="0098250D"/>
    <w:rsid w:val="00983B7A"/>
    <w:rsid w:val="00983C27"/>
    <w:rsid w:val="00983D9C"/>
    <w:rsid w:val="00984162"/>
    <w:rsid w:val="00985367"/>
    <w:rsid w:val="00985A82"/>
    <w:rsid w:val="00985D48"/>
    <w:rsid w:val="00987D11"/>
    <w:rsid w:val="009906D6"/>
    <w:rsid w:val="0099081E"/>
    <w:rsid w:val="00990A4E"/>
    <w:rsid w:val="00991A07"/>
    <w:rsid w:val="00993229"/>
    <w:rsid w:val="009939FC"/>
    <w:rsid w:val="00995CD6"/>
    <w:rsid w:val="009965EA"/>
    <w:rsid w:val="00996A93"/>
    <w:rsid w:val="00997957"/>
    <w:rsid w:val="009A0226"/>
    <w:rsid w:val="009A087F"/>
    <w:rsid w:val="009A08F9"/>
    <w:rsid w:val="009A1403"/>
    <w:rsid w:val="009A1719"/>
    <w:rsid w:val="009A29FB"/>
    <w:rsid w:val="009A3441"/>
    <w:rsid w:val="009A3E3A"/>
    <w:rsid w:val="009A3F33"/>
    <w:rsid w:val="009A4A21"/>
    <w:rsid w:val="009A5105"/>
    <w:rsid w:val="009A5FBA"/>
    <w:rsid w:val="009A633D"/>
    <w:rsid w:val="009A698C"/>
    <w:rsid w:val="009A69FF"/>
    <w:rsid w:val="009A6A36"/>
    <w:rsid w:val="009B0508"/>
    <w:rsid w:val="009B097D"/>
    <w:rsid w:val="009B0DAA"/>
    <w:rsid w:val="009B26DC"/>
    <w:rsid w:val="009B2813"/>
    <w:rsid w:val="009B2A7E"/>
    <w:rsid w:val="009B2DDF"/>
    <w:rsid w:val="009B339F"/>
    <w:rsid w:val="009B457C"/>
    <w:rsid w:val="009B50D0"/>
    <w:rsid w:val="009B52A5"/>
    <w:rsid w:val="009B52F9"/>
    <w:rsid w:val="009B599A"/>
    <w:rsid w:val="009B6714"/>
    <w:rsid w:val="009B6B23"/>
    <w:rsid w:val="009B6FD3"/>
    <w:rsid w:val="009B7A8A"/>
    <w:rsid w:val="009C02F9"/>
    <w:rsid w:val="009C043F"/>
    <w:rsid w:val="009C0B95"/>
    <w:rsid w:val="009C0C20"/>
    <w:rsid w:val="009C1C06"/>
    <w:rsid w:val="009C2060"/>
    <w:rsid w:val="009C2134"/>
    <w:rsid w:val="009C21F3"/>
    <w:rsid w:val="009C22BD"/>
    <w:rsid w:val="009C2F21"/>
    <w:rsid w:val="009C305F"/>
    <w:rsid w:val="009C33DB"/>
    <w:rsid w:val="009C3446"/>
    <w:rsid w:val="009C3E59"/>
    <w:rsid w:val="009C49FD"/>
    <w:rsid w:val="009C59E6"/>
    <w:rsid w:val="009C5D6F"/>
    <w:rsid w:val="009C67C6"/>
    <w:rsid w:val="009C6D1D"/>
    <w:rsid w:val="009C6D90"/>
    <w:rsid w:val="009C739F"/>
    <w:rsid w:val="009C7DC4"/>
    <w:rsid w:val="009D139E"/>
    <w:rsid w:val="009D1715"/>
    <w:rsid w:val="009D2206"/>
    <w:rsid w:val="009D229B"/>
    <w:rsid w:val="009D2437"/>
    <w:rsid w:val="009D261C"/>
    <w:rsid w:val="009D269A"/>
    <w:rsid w:val="009D2E80"/>
    <w:rsid w:val="009D2FDF"/>
    <w:rsid w:val="009D3F15"/>
    <w:rsid w:val="009D4CDB"/>
    <w:rsid w:val="009D59D2"/>
    <w:rsid w:val="009D611D"/>
    <w:rsid w:val="009D6C45"/>
    <w:rsid w:val="009D7443"/>
    <w:rsid w:val="009D7504"/>
    <w:rsid w:val="009D7B75"/>
    <w:rsid w:val="009E041C"/>
    <w:rsid w:val="009E13FC"/>
    <w:rsid w:val="009E15A4"/>
    <w:rsid w:val="009E192F"/>
    <w:rsid w:val="009E26D4"/>
    <w:rsid w:val="009E4202"/>
    <w:rsid w:val="009E43B1"/>
    <w:rsid w:val="009E4DBB"/>
    <w:rsid w:val="009E4F41"/>
    <w:rsid w:val="009E584E"/>
    <w:rsid w:val="009E59EE"/>
    <w:rsid w:val="009E64B0"/>
    <w:rsid w:val="009E690A"/>
    <w:rsid w:val="009E74CF"/>
    <w:rsid w:val="009E7B6A"/>
    <w:rsid w:val="009F0227"/>
    <w:rsid w:val="009F0A02"/>
    <w:rsid w:val="009F0E8A"/>
    <w:rsid w:val="009F1FAA"/>
    <w:rsid w:val="009F2109"/>
    <w:rsid w:val="009F2415"/>
    <w:rsid w:val="009F26EA"/>
    <w:rsid w:val="009F2B09"/>
    <w:rsid w:val="009F35FE"/>
    <w:rsid w:val="009F371B"/>
    <w:rsid w:val="009F398D"/>
    <w:rsid w:val="009F3A01"/>
    <w:rsid w:val="009F42B7"/>
    <w:rsid w:val="009F4671"/>
    <w:rsid w:val="009F46D1"/>
    <w:rsid w:val="009F4ED0"/>
    <w:rsid w:val="009F51FD"/>
    <w:rsid w:val="009F5BEE"/>
    <w:rsid w:val="009F653E"/>
    <w:rsid w:val="009F6863"/>
    <w:rsid w:val="009F7961"/>
    <w:rsid w:val="00A00154"/>
    <w:rsid w:val="00A00714"/>
    <w:rsid w:val="00A00C6D"/>
    <w:rsid w:val="00A01118"/>
    <w:rsid w:val="00A01B80"/>
    <w:rsid w:val="00A029C9"/>
    <w:rsid w:val="00A03162"/>
    <w:rsid w:val="00A034E7"/>
    <w:rsid w:val="00A035AD"/>
    <w:rsid w:val="00A03840"/>
    <w:rsid w:val="00A03FF5"/>
    <w:rsid w:val="00A046F1"/>
    <w:rsid w:val="00A04868"/>
    <w:rsid w:val="00A049AF"/>
    <w:rsid w:val="00A04F46"/>
    <w:rsid w:val="00A05FE5"/>
    <w:rsid w:val="00A063F6"/>
    <w:rsid w:val="00A06640"/>
    <w:rsid w:val="00A06D8D"/>
    <w:rsid w:val="00A07448"/>
    <w:rsid w:val="00A07667"/>
    <w:rsid w:val="00A076C3"/>
    <w:rsid w:val="00A07922"/>
    <w:rsid w:val="00A07AEB"/>
    <w:rsid w:val="00A07BC1"/>
    <w:rsid w:val="00A102C9"/>
    <w:rsid w:val="00A10601"/>
    <w:rsid w:val="00A12B46"/>
    <w:rsid w:val="00A12B87"/>
    <w:rsid w:val="00A133B2"/>
    <w:rsid w:val="00A13AC9"/>
    <w:rsid w:val="00A142DE"/>
    <w:rsid w:val="00A14971"/>
    <w:rsid w:val="00A14AFF"/>
    <w:rsid w:val="00A14E37"/>
    <w:rsid w:val="00A14FC8"/>
    <w:rsid w:val="00A1514E"/>
    <w:rsid w:val="00A15E98"/>
    <w:rsid w:val="00A16413"/>
    <w:rsid w:val="00A16C4D"/>
    <w:rsid w:val="00A1790C"/>
    <w:rsid w:val="00A17C6C"/>
    <w:rsid w:val="00A2153D"/>
    <w:rsid w:val="00A216B2"/>
    <w:rsid w:val="00A21EC8"/>
    <w:rsid w:val="00A230AA"/>
    <w:rsid w:val="00A23858"/>
    <w:rsid w:val="00A238E0"/>
    <w:rsid w:val="00A23B6A"/>
    <w:rsid w:val="00A24553"/>
    <w:rsid w:val="00A250C9"/>
    <w:rsid w:val="00A256BB"/>
    <w:rsid w:val="00A263FF"/>
    <w:rsid w:val="00A30058"/>
    <w:rsid w:val="00A307F1"/>
    <w:rsid w:val="00A3085F"/>
    <w:rsid w:val="00A3207B"/>
    <w:rsid w:val="00A320C4"/>
    <w:rsid w:val="00A32231"/>
    <w:rsid w:val="00A324FB"/>
    <w:rsid w:val="00A32B56"/>
    <w:rsid w:val="00A33762"/>
    <w:rsid w:val="00A34242"/>
    <w:rsid w:val="00A35772"/>
    <w:rsid w:val="00A35C5D"/>
    <w:rsid w:val="00A363E3"/>
    <w:rsid w:val="00A3669D"/>
    <w:rsid w:val="00A36C60"/>
    <w:rsid w:val="00A3731C"/>
    <w:rsid w:val="00A373D0"/>
    <w:rsid w:val="00A404CC"/>
    <w:rsid w:val="00A407C2"/>
    <w:rsid w:val="00A40C4C"/>
    <w:rsid w:val="00A4105E"/>
    <w:rsid w:val="00A419D5"/>
    <w:rsid w:val="00A41D43"/>
    <w:rsid w:val="00A41EC9"/>
    <w:rsid w:val="00A42297"/>
    <w:rsid w:val="00A437BB"/>
    <w:rsid w:val="00A43881"/>
    <w:rsid w:val="00A4412C"/>
    <w:rsid w:val="00A443E9"/>
    <w:rsid w:val="00A4458F"/>
    <w:rsid w:val="00A44A84"/>
    <w:rsid w:val="00A453A6"/>
    <w:rsid w:val="00A454BC"/>
    <w:rsid w:val="00A45BC2"/>
    <w:rsid w:val="00A46408"/>
    <w:rsid w:val="00A46A17"/>
    <w:rsid w:val="00A46A48"/>
    <w:rsid w:val="00A46CAC"/>
    <w:rsid w:val="00A479E7"/>
    <w:rsid w:val="00A47EE3"/>
    <w:rsid w:val="00A501CB"/>
    <w:rsid w:val="00A5072D"/>
    <w:rsid w:val="00A50CB3"/>
    <w:rsid w:val="00A50CF4"/>
    <w:rsid w:val="00A50DDC"/>
    <w:rsid w:val="00A5186C"/>
    <w:rsid w:val="00A51E55"/>
    <w:rsid w:val="00A52217"/>
    <w:rsid w:val="00A52D31"/>
    <w:rsid w:val="00A52DE6"/>
    <w:rsid w:val="00A532D2"/>
    <w:rsid w:val="00A53856"/>
    <w:rsid w:val="00A53A1D"/>
    <w:rsid w:val="00A53E63"/>
    <w:rsid w:val="00A547A4"/>
    <w:rsid w:val="00A54EEC"/>
    <w:rsid w:val="00A55C5A"/>
    <w:rsid w:val="00A569A9"/>
    <w:rsid w:val="00A570AC"/>
    <w:rsid w:val="00A57A38"/>
    <w:rsid w:val="00A60172"/>
    <w:rsid w:val="00A60871"/>
    <w:rsid w:val="00A60F9A"/>
    <w:rsid w:val="00A614A4"/>
    <w:rsid w:val="00A62961"/>
    <w:rsid w:val="00A64C04"/>
    <w:rsid w:val="00A6528E"/>
    <w:rsid w:val="00A67491"/>
    <w:rsid w:val="00A67B98"/>
    <w:rsid w:val="00A70AED"/>
    <w:rsid w:val="00A70D38"/>
    <w:rsid w:val="00A715AD"/>
    <w:rsid w:val="00A71A32"/>
    <w:rsid w:val="00A7202A"/>
    <w:rsid w:val="00A722B7"/>
    <w:rsid w:val="00A725A1"/>
    <w:rsid w:val="00A7313A"/>
    <w:rsid w:val="00A73247"/>
    <w:rsid w:val="00A732DD"/>
    <w:rsid w:val="00A733FD"/>
    <w:rsid w:val="00A74998"/>
    <w:rsid w:val="00A74ACF"/>
    <w:rsid w:val="00A74DDA"/>
    <w:rsid w:val="00A74F4D"/>
    <w:rsid w:val="00A75440"/>
    <w:rsid w:val="00A765EF"/>
    <w:rsid w:val="00A77917"/>
    <w:rsid w:val="00A8097A"/>
    <w:rsid w:val="00A80B26"/>
    <w:rsid w:val="00A81307"/>
    <w:rsid w:val="00A828DF"/>
    <w:rsid w:val="00A82C3A"/>
    <w:rsid w:val="00A8307C"/>
    <w:rsid w:val="00A83726"/>
    <w:rsid w:val="00A840AB"/>
    <w:rsid w:val="00A84121"/>
    <w:rsid w:val="00A842F8"/>
    <w:rsid w:val="00A84B07"/>
    <w:rsid w:val="00A84BDA"/>
    <w:rsid w:val="00A850FA"/>
    <w:rsid w:val="00A854B8"/>
    <w:rsid w:val="00A857DF"/>
    <w:rsid w:val="00A85AB4"/>
    <w:rsid w:val="00A85EBB"/>
    <w:rsid w:val="00A86193"/>
    <w:rsid w:val="00A86250"/>
    <w:rsid w:val="00A87624"/>
    <w:rsid w:val="00A878B6"/>
    <w:rsid w:val="00A878B8"/>
    <w:rsid w:val="00A87B54"/>
    <w:rsid w:val="00A90546"/>
    <w:rsid w:val="00A90B22"/>
    <w:rsid w:val="00A911C1"/>
    <w:rsid w:val="00A911F1"/>
    <w:rsid w:val="00A914E8"/>
    <w:rsid w:val="00A91CF1"/>
    <w:rsid w:val="00A91D6D"/>
    <w:rsid w:val="00A92739"/>
    <w:rsid w:val="00A935D7"/>
    <w:rsid w:val="00A9497A"/>
    <w:rsid w:val="00A950CF"/>
    <w:rsid w:val="00A95B4D"/>
    <w:rsid w:val="00A97DB9"/>
    <w:rsid w:val="00AA046C"/>
    <w:rsid w:val="00AA07AC"/>
    <w:rsid w:val="00AA0B50"/>
    <w:rsid w:val="00AA13BB"/>
    <w:rsid w:val="00AA37F1"/>
    <w:rsid w:val="00AA42B8"/>
    <w:rsid w:val="00AA49CE"/>
    <w:rsid w:val="00AA4A7A"/>
    <w:rsid w:val="00AA4C6C"/>
    <w:rsid w:val="00AA4EF9"/>
    <w:rsid w:val="00AA5719"/>
    <w:rsid w:val="00AA5926"/>
    <w:rsid w:val="00AA5FE7"/>
    <w:rsid w:val="00AA6592"/>
    <w:rsid w:val="00AA6B53"/>
    <w:rsid w:val="00AB05DD"/>
    <w:rsid w:val="00AB0E29"/>
    <w:rsid w:val="00AB0F9B"/>
    <w:rsid w:val="00AB130E"/>
    <w:rsid w:val="00AB1850"/>
    <w:rsid w:val="00AB2E26"/>
    <w:rsid w:val="00AB3017"/>
    <w:rsid w:val="00AB34DB"/>
    <w:rsid w:val="00AB3635"/>
    <w:rsid w:val="00AB36A3"/>
    <w:rsid w:val="00AB4073"/>
    <w:rsid w:val="00AB531B"/>
    <w:rsid w:val="00AB704C"/>
    <w:rsid w:val="00AB7F68"/>
    <w:rsid w:val="00AC0011"/>
    <w:rsid w:val="00AC030D"/>
    <w:rsid w:val="00AC06C8"/>
    <w:rsid w:val="00AC0E8D"/>
    <w:rsid w:val="00AC164F"/>
    <w:rsid w:val="00AC1F33"/>
    <w:rsid w:val="00AC223C"/>
    <w:rsid w:val="00AC3276"/>
    <w:rsid w:val="00AC3A56"/>
    <w:rsid w:val="00AC3CF2"/>
    <w:rsid w:val="00AC44D1"/>
    <w:rsid w:val="00AC45A9"/>
    <w:rsid w:val="00AC595A"/>
    <w:rsid w:val="00AC6332"/>
    <w:rsid w:val="00AC63BC"/>
    <w:rsid w:val="00AC679A"/>
    <w:rsid w:val="00AC71F3"/>
    <w:rsid w:val="00AC7912"/>
    <w:rsid w:val="00AC7A99"/>
    <w:rsid w:val="00AC7C23"/>
    <w:rsid w:val="00AD0072"/>
    <w:rsid w:val="00AD0AF1"/>
    <w:rsid w:val="00AD0F63"/>
    <w:rsid w:val="00AD2325"/>
    <w:rsid w:val="00AD312E"/>
    <w:rsid w:val="00AD332A"/>
    <w:rsid w:val="00AD3595"/>
    <w:rsid w:val="00AD4118"/>
    <w:rsid w:val="00AD4188"/>
    <w:rsid w:val="00AD4262"/>
    <w:rsid w:val="00AD6018"/>
    <w:rsid w:val="00AD60D9"/>
    <w:rsid w:val="00AD630A"/>
    <w:rsid w:val="00AD7E4A"/>
    <w:rsid w:val="00AE24E2"/>
    <w:rsid w:val="00AE27DC"/>
    <w:rsid w:val="00AE3586"/>
    <w:rsid w:val="00AE39CB"/>
    <w:rsid w:val="00AE3B30"/>
    <w:rsid w:val="00AE46B0"/>
    <w:rsid w:val="00AE4E1E"/>
    <w:rsid w:val="00AE4F7A"/>
    <w:rsid w:val="00AE53EC"/>
    <w:rsid w:val="00AE5C83"/>
    <w:rsid w:val="00AE6B38"/>
    <w:rsid w:val="00AE7795"/>
    <w:rsid w:val="00AF1160"/>
    <w:rsid w:val="00AF13BD"/>
    <w:rsid w:val="00AF1756"/>
    <w:rsid w:val="00AF296C"/>
    <w:rsid w:val="00AF38A1"/>
    <w:rsid w:val="00AF3C86"/>
    <w:rsid w:val="00AF4135"/>
    <w:rsid w:val="00AF4845"/>
    <w:rsid w:val="00AF5037"/>
    <w:rsid w:val="00AF5730"/>
    <w:rsid w:val="00AF7973"/>
    <w:rsid w:val="00AF7CC8"/>
    <w:rsid w:val="00AF7D23"/>
    <w:rsid w:val="00B0034F"/>
    <w:rsid w:val="00B005D2"/>
    <w:rsid w:val="00B00F23"/>
    <w:rsid w:val="00B0151F"/>
    <w:rsid w:val="00B01F4C"/>
    <w:rsid w:val="00B02BD9"/>
    <w:rsid w:val="00B02DF8"/>
    <w:rsid w:val="00B0314B"/>
    <w:rsid w:val="00B0360E"/>
    <w:rsid w:val="00B04B34"/>
    <w:rsid w:val="00B04DF8"/>
    <w:rsid w:val="00B05F5E"/>
    <w:rsid w:val="00B06CDC"/>
    <w:rsid w:val="00B07302"/>
    <w:rsid w:val="00B07680"/>
    <w:rsid w:val="00B0784B"/>
    <w:rsid w:val="00B078C5"/>
    <w:rsid w:val="00B07939"/>
    <w:rsid w:val="00B11796"/>
    <w:rsid w:val="00B12128"/>
    <w:rsid w:val="00B13760"/>
    <w:rsid w:val="00B15E36"/>
    <w:rsid w:val="00B16178"/>
    <w:rsid w:val="00B1620A"/>
    <w:rsid w:val="00B164A8"/>
    <w:rsid w:val="00B166FC"/>
    <w:rsid w:val="00B1748C"/>
    <w:rsid w:val="00B175DD"/>
    <w:rsid w:val="00B17601"/>
    <w:rsid w:val="00B208CC"/>
    <w:rsid w:val="00B21BA1"/>
    <w:rsid w:val="00B21F60"/>
    <w:rsid w:val="00B22E24"/>
    <w:rsid w:val="00B232AF"/>
    <w:rsid w:val="00B23390"/>
    <w:rsid w:val="00B238E0"/>
    <w:rsid w:val="00B23F66"/>
    <w:rsid w:val="00B2430C"/>
    <w:rsid w:val="00B245FC"/>
    <w:rsid w:val="00B24E68"/>
    <w:rsid w:val="00B2527E"/>
    <w:rsid w:val="00B2669D"/>
    <w:rsid w:val="00B2688C"/>
    <w:rsid w:val="00B277C6"/>
    <w:rsid w:val="00B27880"/>
    <w:rsid w:val="00B27928"/>
    <w:rsid w:val="00B319F7"/>
    <w:rsid w:val="00B31B95"/>
    <w:rsid w:val="00B31FD7"/>
    <w:rsid w:val="00B32A35"/>
    <w:rsid w:val="00B3352C"/>
    <w:rsid w:val="00B3356B"/>
    <w:rsid w:val="00B33B53"/>
    <w:rsid w:val="00B341B9"/>
    <w:rsid w:val="00B34470"/>
    <w:rsid w:val="00B34512"/>
    <w:rsid w:val="00B34745"/>
    <w:rsid w:val="00B34A4B"/>
    <w:rsid w:val="00B35E18"/>
    <w:rsid w:val="00B364C9"/>
    <w:rsid w:val="00B3666E"/>
    <w:rsid w:val="00B36783"/>
    <w:rsid w:val="00B36E0A"/>
    <w:rsid w:val="00B36ED6"/>
    <w:rsid w:val="00B370DE"/>
    <w:rsid w:val="00B37BCF"/>
    <w:rsid w:val="00B41352"/>
    <w:rsid w:val="00B41B12"/>
    <w:rsid w:val="00B41C90"/>
    <w:rsid w:val="00B425E5"/>
    <w:rsid w:val="00B42912"/>
    <w:rsid w:val="00B42C08"/>
    <w:rsid w:val="00B43703"/>
    <w:rsid w:val="00B43E6D"/>
    <w:rsid w:val="00B43F03"/>
    <w:rsid w:val="00B4443C"/>
    <w:rsid w:val="00B44841"/>
    <w:rsid w:val="00B4492D"/>
    <w:rsid w:val="00B44B7C"/>
    <w:rsid w:val="00B450D6"/>
    <w:rsid w:val="00B46E8A"/>
    <w:rsid w:val="00B50583"/>
    <w:rsid w:val="00B506CF"/>
    <w:rsid w:val="00B509E3"/>
    <w:rsid w:val="00B50AB3"/>
    <w:rsid w:val="00B50D97"/>
    <w:rsid w:val="00B51629"/>
    <w:rsid w:val="00B51D2D"/>
    <w:rsid w:val="00B5405F"/>
    <w:rsid w:val="00B54EA9"/>
    <w:rsid w:val="00B559B0"/>
    <w:rsid w:val="00B55E1C"/>
    <w:rsid w:val="00B5635C"/>
    <w:rsid w:val="00B565D4"/>
    <w:rsid w:val="00B56631"/>
    <w:rsid w:val="00B566C0"/>
    <w:rsid w:val="00B56E1A"/>
    <w:rsid w:val="00B60443"/>
    <w:rsid w:val="00B607F1"/>
    <w:rsid w:val="00B61437"/>
    <w:rsid w:val="00B61CC9"/>
    <w:rsid w:val="00B6229F"/>
    <w:rsid w:val="00B627B5"/>
    <w:rsid w:val="00B63BBD"/>
    <w:rsid w:val="00B64546"/>
    <w:rsid w:val="00B6574E"/>
    <w:rsid w:val="00B6600C"/>
    <w:rsid w:val="00B66D63"/>
    <w:rsid w:val="00B70DEB"/>
    <w:rsid w:val="00B71322"/>
    <w:rsid w:val="00B71933"/>
    <w:rsid w:val="00B71B91"/>
    <w:rsid w:val="00B71D27"/>
    <w:rsid w:val="00B71E43"/>
    <w:rsid w:val="00B720FB"/>
    <w:rsid w:val="00B72171"/>
    <w:rsid w:val="00B722EE"/>
    <w:rsid w:val="00B723B1"/>
    <w:rsid w:val="00B733E4"/>
    <w:rsid w:val="00B7374C"/>
    <w:rsid w:val="00B73DC8"/>
    <w:rsid w:val="00B740FF"/>
    <w:rsid w:val="00B753E9"/>
    <w:rsid w:val="00B7587E"/>
    <w:rsid w:val="00B760E9"/>
    <w:rsid w:val="00B766AC"/>
    <w:rsid w:val="00B76BDB"/>
    <w:rsid w:val="00B77101"/>
    <w:rsid w:val="00B80172"/>
    <w:rsid w:val="00B80E56"/>
    <w:rsid w:val="00B81476"/>
    <w:rsid w:val="00B816D8"/>
    <w:rsid w:val="00B81B17"/>
    <w:rsid w:val="00B81B2A"/>
    <w:rsid w:val="00B81D27"/>
    <w:rsid w:val="00B82490"/>
    <w:rsid w:val="00B825F8"/>
    <w:rsid w:val="00B827FF"/>
    <w:rsid w:val="00B84051"/>
    <w:rsid w:val="00B84884"/>
    <w:rsid w:val="00B84D6B"/>
    <w:rsid w:val="00B85073"/>
    <w:rsid w:val="00B8519E"/>
    <w:rsid w:val="00B8596A"/>
    <w:rsid w:val="00B85DC5"/>
    <w:rsid w:val="00B85F21"/>
    <w:rsid w:val="00B8780E"/>
    <w:rsid w:val="00B87A30"/>
    <w:rsid w:val="00B87B2F"/>
    <w:rsid w:val="00B905B1"/>
    <w:rsid w:val="00B92265"/>
    <w:rsid w:val="00B92618"/>
    <w:rsid w:val="00B926A4"/>
    <w:rsid w:val="00B92993"/>
    <w:rsid w:val="00B92A4C"/>
    <w:rsid w:val="00B935F5"/>
    <w:rsid w:val="00B9362A"/>
    <w:rsid w:val="00B9391C"/>
    <w:rsid w:val="00B94BC6"/>
    <w:rsid w:val="00B94F5E"/>
    <w:rsid w:val="00B965D3"/>
    <w:rsid w:val="00B96F04"/>
    <w:rsid w:val="00BA0E02"/>
    <w:rsid w:val="00BA1477"/>
    <w:rsid w:val="00BA15B2"/>
    <w:rsid w:val="00BA180F"/>
    <w:rsid w:val="00BA2657"/>
    <w:rsid w:val="00BA26CD"/>
    <w:rsid w:val="00BA2D83"/>
    <w:rsid w:val="00BA46D7"/>
    <w:rsid w:val="00BA4C63"/>
    <w:rsid w:val="00BA4C6A"/>
    <w:rsid w:val="00BA5AB7"/>
    <w:rsid w:val="00BA6C81"/>
    <w:rsid w:val="00BA6DB7"/>
    <w:rsid w:val="00BA6E10"/>
    <w:rsid w:val="00BA7BB6"/>
    <w:rsid w:val="00BA7E72"/>
    <w:rsid w:val="00BB0737"/>
    <w:rsid w:val="00BB0D61"/>
    <w:rsid w:val="00BB0F62"/>
    <w:rsid w:val="00BB131C"/>
    <w:rsid w:val="00BB17A7"/>
    <w:rsid w:val="00BB22CC"/>
    <w:rsid w:val="00BB2E92"/>
    <w:rsid w:val="00BB32F2"/>
    <w:rsid w:val="00BB55A8"/>
    <w:rsid w:val="00BB5EAF"/>
    <w:rsid w:val="00BB5EE4"/>
    <w:rsid w:val="00BB739A"/>
    <w:rsid w:val="00BB75BF"/>
    <w:rsid w:val="00BB7E91"/>
    <w:rsid w:val="00BC0316"/>
    <w:rsid w:val="00BC0E32"/>
    <w:rsid w:val="00BC178D"/>
    <w:rsid w:val="00BC280A"/>
    <w:rsid w:val="00BC34ED"/>
    <w:rsid w:val="00BC3B95"/>
    <w:rsid w:val="00BC49B4"/>
    <w:rsid w:val="00BC53F9"/>
    <w:rsid w:val="00BC56AA"/>
    <w:rsid w:val="00BC5D82"/>
    <w:rsid w:val="00BC66C4"/>
    <w:rsid w:val="00BC74FF"/>
    <w:rsid w:val="00BC768C"/>
    <w:rsid w:val="00BD07AB"/>
    <w:rsid w:val="00BD28FE"/>
    <w:rsid w:val="00BD2CF6"/>
    <w:rsid w:val="00BD33F0"/>
    <w:rsid w:val="00BD3872"/>
    <w:rsid w:val="00BD409F"/>
    <w:rsid w:val="00BD41B0"/>
    <w:rsid w:val="00BD4576"/>
    <w:rsid w:val="00BD4E2D"/>
    <w:rsid w:val="00BD504D"/>
    <w:rsid w:val="00BD6068"/>
    <w:rsid w:val="00BD6F1C"/>
    <w:rsid w:val="00BD76A6"/>
    <w:rsid w:val="00BE16BF"/>
    <w:rsid w:val="00BE18A7"/>
    <w:rsid w:val="00BE29A1"/>
    <w:rsid w:val="00BE3469"/>
    <w:rsid w:val="00BE4206"/>
    <w:rsid w:val="00BE4279"/>
    <w:rsid w:val="00BE4BCC"/>
    <w:rsid w:val="00BE5B2A"/>
    <w:rsid w:val="00BE62BD"/>
    <w:rsid w:val="00BE70DA"/>
    <w:rsid w:val="00BE762A"/>
    <w:rsid w:val="00BF03C4"/>
    <w:rsid w:val="00BF0797"/>
    <w:rsid w:val="00BF0915"/>
    <w:rsid w:val="00BF0ABA"/>
    <w:rsid w:val="00BF0E5C"/>
    <w:rsid w:val="00BF1DFA"/>
    <w:rsid w:val="00BF31A5"/>
    <w:rsid w:val="00BF394F"/>
    <w:rsid w:val="00BF3BDE"/>
    <w:rsid w:val="00BF4021"/>
    <w:rsid w:val="00BF48FA"/>
    <w:rsid w:val="00BF4D98"/>
    <w:rsid w:val="00BF580E"/>
    <w:rsid w:val="00BF6716"/>
    <w:rsid w:val="00BF6A5C"/>
    <w:rsid w:val="00BF7684"/>
    <w:rsid w:val="00BF7975"/>
    <w:rsid w:val="00BF7CB9"/>
    <w:rsid w:val="00C001DA"/>
    <w:rsid w:val="00C005B2"/>
    <w:rsid w:val="00C0065F"/>
    <w:rsid w:val="00C009FE"/>
    <w:rsid w:val="00C01574"/>
    <w:rsid w:val="00C016FB"/>
    <w:rsid w:val="00C01A0E"/>
    <w:rsid w:val="00C01B0E"/>
    <w:rsid w:val="00C01E22"/>
    <w:rsid w:val="00C02A94"/>
    <w:rsid w:val="00C02EF2"/>
    <w:rsid w:val="00C0374B"/>
    <w:rsid w:val="00C048FB"/>
    <w:rsid w:val="00C0576A"/>
    <w:rsid w:val="00C06075"/>
    <w:rsid w:val="00C06D66"/>
    <w:rsid w:val="00C07382"/>
    <w:rsid w:val="00C079CE"/>
    <w:rsid w:val="00C07B1F"/>
    <w:rsid w:val="00C1091C"/>
    <w:rsid w:val="00C10E06"/>
    <w:rsid w:val="00C11A46"/>
    <w:rsid w:val="00C11C1D"/>
    <w:rsid w:val="00C12536"/>
    <w:rsid w:val="00C125AA"/>
    <w:rsid w:val="00C12832"/>
    <w:rsid w:val="00C1343E"/>
    <w:rsid w:val="00C138CF"/>
    <w:rsid w:val="00C139B5"/>
    <w:rsid w:val="00C13AA9"/>
    <w:rsid w:val="00C1482D"/>
    <w:rsid w:val="00C14AE8"/>
    <w:rsid w:val="00C14EA5"/>
    <w:rsid w:val="00C15322"/>
    <w:rsid w:val="00C158EB"/>
    <w:rsid w:val="00C15FFE"/>
    <w:rsid w:val="00C1624A"/>
    <w:rsid w:val="00C16A16"/>
    <w:rsid w:val="00C17B2D"/>
    <w:rsid w:val="00C17DEF"/>
    <w:rsid w:val="00C2040A"/>
    <w:rsid w:val="00C2079A"/>
    <w:rsid w:val="00C20B41"/>
    <w:rsid w:val="00C20FD0"/>
    <w:rsid w:val="00C213F1"/>
    <w:rsid w:val="00C2149C"/>
    <w:rsid w:val="00C218AF"/>
    <w:rsid w:val="00C21A5B"/>
    <w:rsid w:val="00C22055"/>
    <w:rsid w:val="00C22171"/>
    <w:rsid w:val="00C223CF"/>
    <w:rsid w:val="00C22680"/>
    <w:rsid w:val="00C233A4"/>
    <w:rsid w:val="00C23AE5"/>
    <w:rsid w:val="00C24064"/>
    <w:rsid w:val="00C24BEE"/>
    <w:rsid w:val="00C25171"/>
    <w:rsid w:val="00C2537F"/>
    <w:rsid w:val="00C25DAF"/>
    <w:rsid w:val="00C26058"/>
    <w:rsid w:val="00C2687B"/>
    <w:rsid w:val="00C26E1D"/>
    <w:rsid w:val="00C27065"/>
    <w:rsid w:val="00C279D8"/>
    <w:rsid w:val="00C30141"/>
    <w:rsid w:val="00C318D6"/>
    <w:rsid w:val="00C32C1A"/>
    <w:rsid w:val="00C32C4F"/>
    <w:rsid w:val="00C32F19"/>
    <w:rsid w:val="00C336E4"/>
    <w:rsid w:val="00C34175"/>
    <w:rsid w:val="00C34212"/>
    <w:rsid w:val="00C346A7"/>
    <w:rsid w:val="00C347E8"/>
    <w:rsid w:val="00C35247"/>
    <w:rsid w:val="00C3667E"/>
    <w:rsid w:val="00C40D24"/>
    <w:rsid w:val="00C41AA8"/>
    <w:rsid w:val="00C42B75"/>
    <w:rsid w:val="00C43042"/>
    <w:rsid w:val="00C44327"/>
    <w:rsid w:val="00C44A5F"/>
    <w:rsid w:val="00C44A7E"/>
    <w:rsid w:val="00C44D36"/>
    <w:rsid w:val="00C458B9"/>
    <w:rsid w:val="00C46C8A"/>
    <w:rsid w:val="00C46F4B"/>
    <w:rsid w:val="00C47BE2"/>
    <w:rsid w:val="00C5072D"/>
    <w:rsid w:val="00C50981"/>
    <w:rsid w:val="00C5152D"/>
    <w:rsid w:val="00C51AED"/>
    <w:rsid w:val="00C51E96"/>
    <w:rsid w:val="00C526D7"/>
    <w:rsid w:val="00C5287A"/>
    <w:rsid w:val="00C52BC5"/>
    <w:rsid w:val="00C535E7"/>
    <w:rsid w:val="00C5493C"/>
    <w:rsid w:val="00C54AFC"/>
    <w:rsid w:val="00C5542F"/>
    <w:rsid w:val="00C554B9"/>
    <w:rsid w:val="00C55810"/>
    <w:rsid w:val="00C55A96"/>
    <w:rsid w:val="00C55DDA"/>
    <w:rsid w:val="00C577EB"/>
    <w:rsid w:val="00C60A40"/>
    <w:rsid w:val="00C60A72"/>
    <w:rsid w:val="00C60C49"/>
    <w:rsid w:val="00C60F6B"/>
    <w:rsid w:val="00C61214"/>
    <w:rsid w:val="00C6141F"/>
    <w:rsid w:val="00C61518"/>
    <w:rsid w:val="00C62476"/>
    <w:rsid w:val="00C639C5"/>
    <w:rsid w:val="00C63C24"/>
    <w:rsid w:val="00C643DF"/>
    <w:rsid w:val="00C64B83"/>
    <w:rsid w:val="00C64E7D"/>
    <w:rsid w:val="00C65154"/>
    <w:rsid w:val="00C65846"/>
    <w:rsid w:val="00C65AF3"/>
    <w:rsid w:val="00C65BA4"/>
    <w:rsid w:val="00C65DD0"/>
    <w:rsid w:val="00C663A0"/>
    <w:rsid w:val="00C6730A"/>
    <w:rsid w:val="00C67FA0"/>
    <w:rsid w:val="00C70404"/>
    <w:rsid w:val="00C70562"/>
    <w:rsid w:val="00C705E7"/>
    <w:rsid w:val="00C70EEC"/>
    <w:rsid w:val="00C71308"/>
    <w:rsid w:val="00C71E65"/>
    <w:rsid w:val="00C72057"/>
    <w:rsid w:val="00C722CB"/>
    <w:rsid w:val="00C72EA1"/>
    <w:rsid w:val="00C7310D"/>
    <w:rsid w:val="00C7361F"/>
    <w:rsid w:val="00C74678"/>
    <w:rsid w:val="00C74B86"/>
    <w:rsid w:val="00C75BAA"/>
    <w:rsid w:val="00C75BF6"/>
    <w:rsid w:val="00C75CE3"/>
    <w:rsid w:val="00C761D4"/>
    <w:rsid w:val="00C7682B"/>
    <w:rsid w:val="00C7683E"/>
    <w:rsid w:val="00C76A41"/>
    <w:rsid w:val="00C76F8C"/>
    <w:rsid w:val="00C778A1"/>
    <w:rsid w:val="00C77DA3"/>
    <w:rsid w:val="00C80AAB"/>
    <w:rsid w:val="00C80B6E"/>
    <w:rsid w:val="00C80C20"/>
    <w:rsid w:val="00C81395"/>
    <w:rsid w:val="00C81792"/>
    <w:rsid w:val="00C81849"/>
    <w:rsid w:val="00C82862"/>
    <w:rsid w:val="00C82DA9"/>
    <w:rsid w:val="00C82DAE"/>
    <w:rsid w:val="00C839E2"/>
    <w:rsid w:val="00C83DB7"/>
    <w:rsid w:val="00C84586"/>
    <w:rsid w:val="00C848E1"/>
    <w:rsid w:val="00C84E1A"/>
    <w:rsid w:val="00C85025"/>
    <w:rsid w:val="00C85897"/>
    <w:rsid w:val="00C8675C"/>
    <w:rsid w:val="00C871D5"/>
    <w:rsid w:val="00C87298"/>
    <w:rsid w:val="00C87632"/>
    <w:rsid w:val="00C905C3"/>
    <w:rsid w:val="00C9107D"/>
    <w:rsid w:val="00C9285A"/>
    <w:rsid w:val="00C939F0"/>
    <w:rsid w:val="00C94686"/>
    <w:rsid w:val="00C94A93"/>
    <w:rsid w:val="00C94D0C"/>
    <w:rsid w:val="00C95BD5"/>
    <w:rsid w:val="00C964D0"/>
    <w:rsid w:val="00C96944"/>
    <w:rsid w:val="00C97D77"/>
    <w:rsid w:val="00CA0D4D"/>
    <w:rsid w:val="00CA0E26"/>
    <w:rsid w:val="00CA10EA"/>
    <w:rsid w:val="00CA1464"/>
    <w:rsid w:val="00CA1BB9"/>
    <w:rsid w:val="00CA2444"/>
    <w:rsid w:val="00CA2C13"/>
    <w:rsid w:val="00CA31E3"/>
    <w:rsid w:val="00CA3BD4"/>
    <w:rsid w:val="00CA3CF5"/>
    <w:rsid w:val="00CA45EE"/>
    <w:rsid w:val="00CA4615"/>
    <w:rsid w:val="00CA48E2"/>
    <w:rsid w:val="00CA49CA"/>
    <w:rsid w:val="00CA4C93"/>
    <w:rsid w:val="00CA563B"/>
    <w:rsid w:val="00CA57AA"/>
    <w:rsid w:val="00CA5E95"/>
    <w:rsid w:val="00CA5EBA"/>
    <w:rsid w:val="00CA70E0"/>
    <w:rsid w:val="00CA7916"/>
    <w:rsid w:val="00CB0193"/>
    <w:rsid w:val="00CB01B4"/>
    <w:rsid w:val="00CB0D79"/>
    <w:rsid w:val="00CB0D94"/>
    <w:rsid w:val="00CB148E"/>
    <w:rsid w:val="00CB25DB"/>
    <w:rsid w:val="00CB4268"/>
    <w:rsid w:val="00CB439C"/>
    <w:rsid w:val="00CB48DD"/>
    <w:rsid w:val="00CB4E33"/>
    <w:rsid w:val="00CB4E53"/>
    <w:rsid w:val="00CB611C"/>
    <w:rsid w:val="00CB654C"/>
    <w:rsid w:val="00CB7344"/>
    <w:rsid w:val="00CB7541"/>
    <w:rsid w:val="00CB763D"/>
    <w:rsid w:val="00CC0C00"/>
    <w:rsid w:val="00CC0C8D"/>
    <w:rsid w:val="00CC0EA2"/>
    <w:rsid w:val="00CC1944"/>
    <w:rsid w:val="00CC2C79"/>
    <w:rsid w:val="00CC3843"/>
    <w:rsid w:val="00CC38DE"/>
    <w:rsid w:val="00CC453C"/>
    <w:rsid w:val="00CC45D1"/>
    <w:rsid w:val="00CC4F3F"/>
    <w:rsid w:val="00CC5857"/>
    <w:rsid w:val="00CC627B"/>
    <w:rsid w:val="00CC7899"/>
    <w:rsid w:val="00CC7C90"/>
    <w:rsid w:val="00CD0733"/>
    <w:rsid w:val="00CD0BCF"/>
    <w:rsid w:val="00CD0D9B"/>
    <w:rsid w:val="00CD13C1"/>
    <w:rsid w:val="00CD17B5"/>
    <w:rsid w:val="00CD1DA8"/>
    <w:rsid w:val="00CD2500"/>
    <w:rsid w:val="00CD259B"/>
    <w:rsid w:val="00CD291E"/>
    <w:rsid w:val="00CD2FE8"/>
    <w:rsid w:val="00CD502C"/>
    <w:rsid w:val="00CD50CD"/>
    <w:rsid w:val="00CD5CF3"/>
    <w:rsid w:val="00CD5FB4"/>
    <w:rsid w:val="00CD6741"/>
    <w:rsid w:val="00CD6BD9"/>
    <w:rsid w:val="00CD7569"/>
    <w:rsid w:val="00CD7DC6"/>
    <w:rsid w:val="00CE049C"/>
    <w:rsid w:val="00CE10A6"/>
    <w:rsid w:val="00CE11E9"/>
    <w:rsid w:val="00CE2BC2"/>
    <w:rsid w:val="00CE2CEE"/>
    <w:rsid w:val="00CE44A2"/>
    <w:rsid w:val="00CE57D7"/>
    <w:rsid w:val="00CE61EC"/>
    <w:rsid w:val="00CE6369"/>
    <w:rsid w:val="00CE7131"/>
    <w:rsid w:val="00CF1ECB"/>
    <w:rsid w:val="00CF2A03"/>
    <w:rsid w:val="00CF3FDC"/>
    <w:rsid w:val="00CF531F"/>
    <w:rsid w:val="00CF535F"/>
    <w:rsid w:val="00CF586E"/>
    <w:rsid w:val="00CF5CBD"/>
    <w:rsid w:val="00CF666A"/>
    <w:rsid w:val="00CF67C1"/>
    <w:rsid w:val="00CF6AB6"/>
    <w:rsid w:val="00CF6C4F"/>
    <w:rsid w:val="00CF73D9"/>
    <w:rsid w:val="00CF7D11"/>
    <w:rsid w:val="00CF7F11"/>
    <w:rsid w:val="00D01019"/>
    <w:rsid w:val="00D0167C"/>
    <w:rsid w:val="00D01A9F"/>
    <w:rsid w:val="00D0270F"/>
    <w:rsid w:val="00D0280F"/>
    <w:rsid w:val="00D02819"/>
    <w:rsid w:val="00D036C8"/>
    <w:rsid w:val="00D03D9C"/>
    <w:rsid w:val="00D053EB"/>
    <w:rsid w:val="00D05557"/>
    <w:rsid w:val="00D06057"/>
    <w:rsid w:val="00D06889"/>
    <w:rsid w:val="00D0724B"/>
    <w:rsid w:val="00D07AA4"/>
    <w:rsid w:val="00D1033E"/>
    <w:rsid w:val="00D10407"/>
    <w:rsid w:val="00D107DB"/>
    <w:rsid w:val="00D10B99"/>
    <w:rsid w:val="00D1246C"/>
    <w:rsid w:val="00D12C35"/>
    <w:rsid w:val="00D12F24"/>
    <w:rsid w:val="00D12F60"/>
    <w:rsid w:val="00D13577"/>
    <w:rsid w:val="00D1365D"/>
    <w:rsid w:val="00D13668"/>
    <w:rsid w:val="00D1373D"/>
    <w:rsid w:val="00D13ECF"/>
    <w:rsid w:val="00D171B3"/>
    <w:rsid w:val="00D17C7C"/>
    <w:rsid w:val="00D17D99"/>
    <w:rsid w:val="00D20D2A"/>
    <w:rsid w:val="00D21EF3"/>
    <w:rsid w:val="00D226EA"/>
    <w:rsid w:val="00D23324"/>
    <w:rsid w:val="00D23436"/>
    <w:rsid w:val="00D23DB4"/>
    <w:rsid w:val="00D2494E"/>
    <w:rsid w:val="00D2513D"/>
    <w:rsid w:val="00D264C5"/>
    <w:rsid w:val="00D269E0"/>
    <w:rsid w:val="00D26D2D"/>
    <w:rsid w:val="00D26E07"/>
    <w:rsid w:val="00D27564"/>
    <w:rsid w:val="00D27C99"/>
    <w:rsid w:val="00D30232"/>
    <w:rsid w:val="00D305C7"/>
    <w:rsid w:val="00D317C3"/>
    <w:rsid w:val="00D319CA"/>
    <w:rsid w:val="00D32163"/>
    <w:rsid w:val="00D3217D"/>
    <w:rsid w:val="00D326DF"/>
    <w:rsid w:val="00D338C0"/>
    <w:rsid w:val="00D33E1B"/>
    <w:rsid w:val="00D33F70"/>
    <w:rsid w:val="00D35392"/>
    <w:rsid w:val="00D355BE"/>
    <w:rsid w:val="00D35721"/>
    <w:rsid w:val="00D35DEE"/>
    <w:rsid w:val="00D362D7"/>
    <w:rsid w:val="00D36B7B"/>
    <w:rsid w:val="00D37E7E"/>
    <w:rsid w:val="00D401F5"/>
    <w:rsid w:val="00D40627"/>
    <w:rsid w:val="00D41CD2"/>
    <w:rsid w:val="00D426D2"/>
    <w:rsid w:val="00D44446"/>
    <w:rsid w:val="00D45998"/>
    <w:rsid w:val="00D47FCC"/>
    <w:rsid w:val="00D501E7"/>
    <w:rsid w:val="00D51081"/>
    <w:rsid w:val="00D51165"/>
    <w:rsid w:val="00D5174C"/>
    <w:rsid w:val="00D51A2B"/>
    <w:rsid w:val="00D51E2E"/>
    <w:rsid w:val="00D529B8"/>
    <w:rsid w:val="00D52ABD"/>
    <w:rsid w:val="00D52D8D"/>
    <w:rsid w:val="00D53083"/>
    <w:rsid w:val="00D53647"/>
    <w:rsid w:val="00D540E0"/>
    <w:rsid w:val="00D5441E"/>
    <w:rsid w:val="00D54756"/>
    <w:rsid w:val="00D54AC6"/>
    <w:rsid w:val="00D55646"/>
    <w:rsid w:val="00D55680"/>
    <w:rsid w:val="00D556EE"/>
    <w:rsid w:val="00D55C03"/>
    <w:rsid w:val="00D56617"/>
    <w:rsid w:val="00D569EA"/>
    <w:rsid w:val="00D57594"/>
    <w:rsid w:val="00D603A4"/>
    <w:rsid w:val="00D61FD6"/>
    <w:rsid w:val="00D6228F"/>
    <w:rsid w:val="00D623DA"/>
    <w:rsid w:val="00D62549"/>
    <w:rsid w:val="00D625C7"/>
    <w:rsid w:val="00D628BB"/>
    <w:rsid w:val="00D62D94"/>
    <w:rsid w:val="00D63DDF"/>
    <w:rsid w:val="00D64C18"/>
    <w:rsid w:val="00D65E43"/>
    <w:rsid w:val="00D6740A"/>
    <w:rsid w:val="00D70044"/>
    <w:rsid w:val="00D7112F"/>
    <w:rsid w:val="00D7151B"/>
    <w:rsid w:val="00D715A3"/>
    <w:rsid w:val="00D71AB6"/>
    <w:rsid w:val="00D71C3A"/>
    <w:rsid w:val="00D723C4"/>
    <w:rsid w:val="00D735DB"/>
    <w:rsid w:val="00D7361F"/>
    <w:rsid w:val="00D74C14"/>
    <w:rsid w:val="00D7538D"/>
    <w:rsid w:val="00D756E1"/>
    <w:rsid w:val="00D76525"/>
    <w:rsid w:val="00D77C62"/>
    <w:rsid w:val="00D80844"/>
    <w:rsid w:val="00D810D1"/>
    <w:rsid w:val="00D823F6"/>
    <w:rsid w:val="00D82E59"/>
    <w:rsid w:val="00D83842"/>
    <w:rsid w:val="00D83A85"/>
    <w:rsid w:val="00D83F26"/>
    <w:rsid w:val="00D84A5B"/>
    <w:rsid w:val="00D84B6A"/>
    <w:rsid w:val="00D84E92"/>
    <w:rsid w:val="00D85A3C"/>
    <w:rsid w:val="00D867C9"/>
    <w:rsid w:val="00D86E4F"/>
    <w:rsid w:val="00D87228"/>
    <w:rsid w:val="00D87499"/>
    <w:rsid w:val="00D87534"/>
    <w:rsid w:val="00D87640"/>
    <w:rsid w:val="00D9112B"/>
    <w:rsid w:val="00D9169B"/>
    <w:rsid w:val="00D91D93"/>
    <w:rsid w:val="00D91FF8"/>
    <w:rsid w:val="00D9270D"/>
    <w:rsid w:val="00D9270F"/>
    <w:rsid w:val="00D9296F"/>
    <w:rsid w:val="00D93419"/>
    <w:rsid w:val="00D94146"/>
    <w:rsid w:val="00D9507E"/>
    <w:rsid w:val="00D95968"/>
    <w:rsid w:val="00D96D3F"/>
    <w:rsid w:val="00D97A85"/>
    <w:rsid w:val="00DA00A3"/>
    <w:rsid w:val="00DA07E2"/>
    <w:rsid w:val="00DA17CA"/>
    <w:rsid w:val="00DA22A2"/>
    <w:rsid w:val="00DA28BC"/>
    <w:rsid w:val="00DA2918"/>
    <w:rsid w:val="00DA2B73"/>
    <w:rsid w:val="00DA3909"/>
    <w:rsid w:val="00DA422B"/>
    <w:rsid w:val="00DA4FF4"/>
    <w:rsid w:val="00DA5356"/>
    <w:rsid w:val="00DA61A0"/>
    <w:rsid w:val="00DA6E38"/>
    <w:rsid w:val="00DA704C"/>
    <w:rsid w:val="00DA731D"/>
    <w:rsid w:val="00DA7966"/>
    <w:rsid w:val="00DA7BAA"/>
    <w:rsid w:val="00DB096E"/>
    <w:rsid w:val="00DB2260"/>
    <w:rsid w:val="00DB239C"/>
    <w:rsid w:val="00DB2582"/>
    <w:rsid w:val="00DB2ADE"/>
    <w:rsid w:val="00DB2C76"/>
    <w:rsid w:val="00DB2FDE"/>
    <w:rsid w:val="00DB361E"/>
    <w:rsid w:val="00DB3917"/>
    <w:rsid w:val="00DB39C7"/>
    <w:rsid w:val="00DB3BFB"/>
    <w:rsid w:val="00DB3C43"/>
    <w:rsid w:val="00DB4175"/>
    <w:rsid w:val="00DB4227"/>
    <w:rsid w:val="00DB4B06"/>
    <w:rsid w:val="00DB66FA"/>
    <w:rsid w:val="00DC0289"/>
    <w:rsid w:val="00DC04B9"/>
    <w:rsid w:val="00DC0FDF"/>
    <w:rsid w:val="00DC1249"/>
    <w:rsid w:val="00DC15F8"/>
    <w:rsid w:val="00DC1D08"/>
    <w:rsid w:val="00DC1F97"/>
    <w:rsid w:val="00DC26AB"/>
    <w:rsid w:val="00DC26E3"/>
    <w:rsid w:val="00DC2EDE"/>
    <w:rsid w:val="00DC3A4F"/>
    <w:rsid w:val="00DC3EDB"/>
    <w:rsid w:val="00DC4972"/>
    <w:rsid w:val="00DC5BC3"/>
    <w:rsid w:val="00DC5D14"/>
    <w:rsid w:val="00DC7092"/>
    <w:rsid w:val="00DC7AA2"/>
    <w:rsid w:val="00DD0EB2"/>
    <w:rsid w:val="00DD11A1"/>
    <w:rsid w:val="00DD184F"/>
    <w:rsid w:val="00DD1FD5"/>
    <w:rsid w:val="00DD2CB4"/>
    <w:rsid w:val="00DD3BFD"/>
    <w:rsid w:val="00DD3CAF"/>
    <w:rsid w:val="00DD48A4"/>
    <w:rsid w:val="00DD5757"/>
    <w:rsid w:val="00DD5A38"/>
    <w:rsid w:val="00DD5C57"/>
    <w:rsid w:val="00DD5F95"/>
    <w:rsid w:val="00DD64DE"/>
    <w:rsid w:val="00DD7003"/>
    <w:rsid w:val="00DD738F"/>
    <w:rsid w:val="00DD7570"/>
    <w:rsid w:val="00DD7F22"/>
    <w:rsid w:val="00DE1891"/>
    <w:rsid w:val="00DE27AE"/>
    <w:rsid w:val="00DE3276"/>
    <w:rsid w:val="00DE412E"/>
    <w:rsid w:val="00DE479F"/>
    <w:rsid w:val="00DE6C0A"/>
    <w:rsid w:val="00DE7DDB"/>
    <w:rsid w:val="00DF01DA"/>
    <w:rsid w:val="00DF03D8"/>
    <w:rsid w:val="00DF0762"/>
    <w:rsid w:val="00DF0F88"/>
    <w:rsid w:val="00DF31E5"/>
    <w:rsid w:val="00DF366A"/>
    <w:rsid w:val="00DF37F7"/>
    <w:rsid w:val="00DF492E"/>
    <w:rsid w:val="00DF4C25"/>
    <w:rsid w:val="00DF51A0"/>
    <w:rsid w:val="00DF59AD"/>
    <w:rsid w:val="00DF59B2"/>
    <w:rsid w:val="00DF5A85"/>
    <w:rsid w:val="00DF6006"/>
    <w:rsid w:val="00DF602D"/>
    <w:rsid w:val="00E00016"/>
    <w:rsid w:val="00E00DB7"/>
    <w:rsid w:val="00E0114E"/>
    <w:rsid w:val="00E01553"/>
    <w:rsid w:val="00E01F8C"/>
    <w:rsid w:val="00E0205C"/>
    <w:rsid w:val="00E024F4"/>
    <w:rsid w:val="00E02EEB"/>
    <w:rsid w:val="00E031BB"/>
    <w:rsid w:val="00E03C30"/>
    <w:rsid w:val="00E040D0"/>
    <w:rsid w:val="00E04276"/>
    <w:rsid w:val="00E050A4"/>
    <w:rsid w:val="00E0595E"/>
    <w:rsid w:val="00E05D77"/>
    <w:rsid w:val="00E068B5"/>
    <w:rsid w:val="00E06A4F"/>
    <w:rsid w:val="00E073DA"/>
    <w:rsid w:val="00E074EF"/>
    <w:rsid w:val="00E10B96"/>
    <w:rsid w:val="00E12722"/>
    <w:rsid w:val="00E128F4"/>
    <w:rsid w:val="00E12B99"/>
    <w:rsid w:val="00E13A60"/>
    <w:rsid w:val="00E13CCD"/>
    <w:rsid w:val="00E1408E"/>
    <w:rsid w:val="00E15103"/>
    <w:rsid w:val="00E15475"/>
    <w:rsid w:val="00E175EC"/>
    <w:rsid w:val="00E17A22"/>
    <w:rsid w:val="00E17EC5"/>
    <w:rsid w:val="00E200B4"/>
    <w:rsid w:val="00E20289"/>
    <w:rsid w:val="00E20D75"/>
    <w:rsid w:val="00E2151C"/>
    <w:rsid w:val="00E215B9"/>
    <w:rsid w:val="00E228AF"/>
    <w:rsid w:val="00E23CE6"/>
    <w:rsid w:val="00E24223"/>
    <w:rsid w:val="00E24872"/>
    <w:rsid w:val="00E25AFC"/>
    <w:rsid w:val="00E2627C"/>
    <w:rsid w:val="00E26437"/>
    <w:rsid w:val="00E2678B"/>
    <w:rsid w:val="00E278F0"/>
    <w:rsid w:val="00E27E9E"/>
    <w:rsid w:val="00E301E4"/>
    <w:rsid w:val="00E31A9A"/>
    <w:rsid w:val="00E32932"/>
    <w:rsid w:val="00E339CD"/>
    <w:rsid w:val="00E34003"/>
    <w:rsid w:val="00E343A2"/>
    <w:rsid w:val="00E34C01"/>
    <w:rsid w:val="00E35B51"/>
    <w:rsid w:val="00E3608F"/>
    <w:rsid w:val="00E37D98"/>
    <w:rsid w:val="00E415BC"/>
    <w:rsid w:val="00E4170E"/>
    <w:rsid w:val="00E41A05"/>
    <w:rsid w:val="00E42904"/>
    <w:rsid w:val="00E4294B"/>
    <w:rsid w:val="00E42F32"/>
    <w:rsid w:val="00E43122"/>
    <w:rsid w:val="00E4332D"/>
    <w:rsid w:val="00E433A9"/>
    <w:rsid w:val="00E43ED0"/>
    <w:rsid w:val="00E46474"/>
    <w:rsid w:val="00E4772B"/>
    <w:rsid w:val="00E4779E"/>
    <w:rsid w:val="00E47970"/>
    <w:rsid w:val="00E479F9"/>
    <w:rsid w:val="00E50E43"/>
    <w:rsid w:val="00E5111B"/>
    <w:rsid w:val="00E52319"/>
    <w:rsid w:val="00E52B61"/>
    <w:rsid w:val="00E53243"/>
    <w:rsid w:val="00E53FA0"/>
    <w:rsid w:val="00E54145"/>
    <w:rsid w:val="00E54244"/>
    <w:rsid w:val="00E543D1"/>
    <w:rsid w:val="00E54675"/>
    <w:rsid w:val="00E54777"/>
    <w:rsid w:val="00E55C21"/>
    <w:rsid w:val="00E55FB3"/>
    <w:rsid w:val="00E5672B"/>
    <w:rsid w:val="00E5674B"/>
    <w:rsid w:val="00E579D5"/>
    <w:rsid w:val="00E60647"/>
    <w:rsid w:val="00E60A4F"/>
    <w:rsid w:val="00E60F45"/>
    <w:rsid w:val="00E61097"/>
    <w:rsid w:val="00E611A2"/>
    <w:rsid w:val="00E617DB"/>
    <w:rsid w:val="00E63A2E"/>
    <w:rsid w:val="00E63D87"/>
    <w:rsid w:val="00E648B5"/>
    <w:rsid w:val="00E64A5A"/>
    <w:rsid w:val="00E65BA4"/>
    <w:rsid w:val="00E65BC2"/>
    <w:rsid w:val="00E66385"/>
    <w:rsid w:val="00E677D8"/>
    <w:rsid w:val="00E67C4A"/>
    <w:rsid w:val="00E716D6"/>
    <w:rsid w:val="00E71D31"/>
    <w:rsid w:val="00E71F47"/>
    <w:rsid w:val="00E72A95"/>
    <w:rsid w:val="00E72E00"/>
    <w:rsid w:val="00E733B0"/>
    <w:rsid w:val="00E73C51"/>
    <w:rsid w:val="00E74A37"/>
    <w:rsid w:val="00E75513"/>
    <w:rsid w:val="00E75C02"/>
    <w:rsid w:val="00E75D56"/>
    <w:rsid w:val="00E75D59"/>
    <w:rsid w:val="00E7663E"/>
    <w:rsid w:val="00E768E2"/>
    <w:rsid w:val="00E76AF5"/>
    <w:rsid w:val="00E76B24"/>
    <w:rsid w:val="00E773EB"/>
    <w:rsid w:val="00E77421"/>
    <w:rsid w:val="00E77E5A"/>
    <w:rsid w:val="00E800FF"/>
    <w:rsid w:val="00E80DBA"/>
    <w:rsid w:val="00E80E48"/>
    <w:rsid w:val="00E80ED2"/>
    <w:rsid w:val="00E81894"/>
    <w:rsid w:val="00E82401"/>
    <w:rsid w:val="00E83AB9"/>
    <w:rsid w:val="00E8422D"/>
    <w:rsid w:val="00E84D83"/>
    <w:rsid w:val="00E862E9"/>
    <w:rsid w:val="00E86C39"/>
    <w:rsid w:val="00E86CAD"/>
    <w:rsid w:val="00E9007E"/>
    <w:rsid w:val="00E908C0"/>
    <w:rsid w:val="00E90A3A"/>
    <w:rsid w:val="00E90A7F"/>
    <w:rsid w:val="00E91FCA"/>
    <w:rsid w:val="00E9249A"/>
    <w:rsid w:val="00E93567"/>
    <w:rsid w:val="00E93EBE"/>
    <w:rsid w:val="00E96438"/>
    <w:rsid w:val="00E96E20"/>
    <w:rsid w:val="00E970DE"/>
    <w:rsid w:val="00E97867"/>
    <w:rsid w:val="00E97A9E"/>
    <w:rsid w:val="00EA043F"/>
    <w:rsid w:val="00EA0BA0"/>
    <w:rsid w:val="00EA18A5"/>
    <w:rsid w:val="00EA1ADE"/>
    <w:rsid w:val="00EA1C72"/>
    <w:rsid w:val="00EA1F3B"/>
    <w:rsid w:val="00EA218B"/>
    <w:rsid w:val="00EA2866"/>
    <w:rsid w:val="00EA2AEA"/>
    <w:rsid w:val="00EA2E3F"/>
    <w:rsid w:val="00EA31F4"/>
    <w:rsid w:val="00EA3E1B"/>
    <w:rsid w:val="00EA44DC"/>
    <w:rsid w:val="00EA5DA7"/>
    <w:rsid w:val="00EA662B"/>
    <w:rsid w:val="00EA6ADA"/>
    <w:rsid w:val="00EA7128"/>
    <w:rsid w:val="00EA717D"/>
    <w:rsid w:val="00EA7660"/>
    <w:rsid w:val="00EB070F"/>
    <w:rsid w:val="00EB0F09"/>
    <w:rsid w:val="00EB1828"/>
    <w:rsid w:val="00EB1F62"/>
    <w:rsid w:val="00EB22A8"/>
    <w:rsid w:val="00EB25EA"/>
    <w:rsid w:val="00EB3028"/>
    <w:rsid w:val="00EB380E"/>
    <w:rsid w:val="00EB457C"/>
    <w:rsid w:val="00EB4B6B"/>
    <w:rsid w:val="00EB4D19"/>
    <w:rsid w:val="00EB5755"/>
    <w:rsid w:val="00EB5ABD"/>
    <w:rsid w:val="00EB5CCA"/>
    <w:rsid w:val="00EB64C6"/>
    <w:rsid w:val="00EB6DC0"/>
    <w:rsid w:val="00EB6F94"/>
    <w:rsid w:val="00EB76A1"/>
    <w:rsid w:val="00EC06E2"/>
    <w:rsid w:val="00EC1018"/>
    <w:rsid w:val="00EC29F3"/>
    <w:rsid w:val="00EC3178"/>
    <w:rsid w:val="00EC5647"/>
    <w:rsid w:val="00EC5B3D"/>
    <w:rsid w:val="00EC5C88"/>
    <w:rsid w:val="00EC5DA1"/>
    <w:rsid w:val="00EC6A74"/>
    <w:rsid w:val="00EC727A"/>
    <w:rsid w:val="00EC75E7"/>
    <w:rsid w:val="00EC7953"/>
    <w:rsid w:val="00EC7B91"/>
    <w:rsid w:val="00EC7DDF"/>
    <w:rsid w:val="00ED0210"/>
    <w:rsid w:val="00ED0A75"/>
    <w:rsid w:val="00ED1A4A"/>
    <w:rsid w:val="00ED235D"/>
    <w:rsid w:val="00ED33C7"/>
    <w:rsid w:val="00ED37C3"/>
    <w:rsid w:val="00ED3A92"/>
    <w:rsid w:val="00ED3B83"/>
    <w:rsid w:val="00ED4517"/>
    <w:rsid w:val="00ED4FDB"/>
    <w:rsid w:val="00ED599A"/>
    <w:rsid w:val="00ED5CBF"/>
    <w:rsid w:val="00ED752A"/>
    <w:rsid w:val="00ED7909"/>
    <w:rsid w:val="00EE09EC"/>
    <w:rsid w:val="00EE146D"/>
    <w:rsid w:val="00EE1CC0"/>
    <w:rsid w:val="00EE32F4"/>
    <w:rsid w:val="00EE33C5"/>
    <w:rsid w:val="00EE39AE"/>
    <w:rsid w:val="00EE4D10"/>
    <w:rsid w:val="00EE5CB7"/>
    <w:rsid w:val="00EE6250"/>
    <w:rsid w:val="00EE62E0"/>
    <w:rsid w:val="00EE6309"/>
    <w:rsid w:val="00EE6550"/>
    <w:rsid w:val="00EE669E"/>
    <w:rsid w:val="00EE6D9A"/>
    <w:rsid w:val="00EF13B6"/>
    <w:rsid w:val="00EF2463"/>
    <w:rsid w:val="00EF3218"/>
    <w:rsid w:val="00EF33B6"/>
    <w:rsid w:val="00EF366D"/>
    <w:rsid w:val="00EF55BE"/>
    <w:rsid w:val="00EF56EF"/>
    <w:rsid w:val="00EF59AF"/>
    <w:rsid w:val="00EF68F4"/>
    <w:rsid w:val="00EF6A8F"/>
    <w:rsid w:val="00EF6EC8"/>
    <w:rsid w:val="00EF719B"/>
    <w:rsid w:val="00EF741A"/>
    <w:rsid w:val="00EF781B"/>
    <w:rsid w:val="00EF7DEC"/>
    <w:rsid w:val="00F013D1"/>
    <w:rsid w:val="00F016C1"/>
    <w:rsid w:val="00F03F66"/>
    <w:rsid w:val="00F0428B"/>
    <w:rsid w:val="00F04B2D"/>
    <w:rsid w:val="00F04BF2"/>
    <w:rsid w:val="00F04C41"/>
    <w:rsid w:val="00F04F53"/>
    <w:rsid w:val="00F05881"/>
    <w:rsid w:val="00F0612C"/>
    <w:rsid w:val="00F0666D"/>
    <w:rsid w:val="00F0686F"/>
    <w:rsid w:val="00F06BB4"/>
    <w:rsid w:val="00F071FD"/>
    <w:rsid w:val="00F072DB"/>
    <w:rsid w:val="00F073DF"/>
    <w:rsid w:val="00F076D4"/>
    <w:rsid w:val="00F10973"/>
    <w:rsid w:val="00F10A4D"/>
    <w:rsid w:val="00F10CE7"/>
    <w:rsid w:val="00F122D8"/>
    <w:rsid w:val="00F12617"/>
    <w:rsid w:val="00F1268B"/>
    <w:rsid w:val="00F12719"/>
    <w:rsid w:val="00F12A20"/>
    <w:rsid w:val="00F12F2E"/>
    <w:rsid w:val="00F1386E"/>
    <w:rsid w:val="00F13F6E"/>
    <w:rsid w:val="00F1402C"/>
    <w:rsid w:val="00F16F0D"/>
    <w:rsid w:val="00F17575"/>
    <w:rsid w:val="00F178B5"/>
    <w:rsid w:val="00F2023D"/>
    <w:rsid w:val="00F206F1"/>
    <w:rsid w:val="00F20D5D"/>
    <w:rsid w:val="00F22586"/>
    <w:rsid w:val="00F227C1"/>
    <w:rsid w:val="00F229A5"/>
    <w:rsid w:val="00F23AE8"/>
    <w:rsid w:val="00F24907"/>
    <w:rsid w:val="00F24DA8"/>
    <w:rsid w:val="00F25B14"/>
    <w:rsid w:val="00F25DFC"/>
    <w:rsid w:val="00F261DC"/>
    <w:rsid w:val="00F262D1"/>
    <w:rsid w:val="00F265A4"/>
    <w:rsid w:val="00F26B91"/>
    <w:rsid w:val="00F26F15"/>
    <w:rsid w:val="00F274BB"/>
    <w:rsid w:val="00F309EE"/>
    <w:rsid w:val="00F30A1D"/>
    <w:rsid w:val="00F313BC"/>
    <w:rsid w:val="00F313FA"/>
    <w:rsid w:val="00F31B39"/>
    <w:rsid w:val="00F31BF0"/>
    <w:rsid w:val="00F31CB5"/>
    <w:rsid w:val="00F322F7"/>
    <w:rsid w:val="00F32CD0"/>
    <w:rsid w:val="00F32F9E"/>
    <w:rsid w:val="00F3342B"/>
    <w:rsid w:val="00F3395E"/>
    <w:rsid w:val="00F366D5"/>
    <w:rsid w:val="00F36C7B"/>
    <w:rsid w:val="00F37956"/>
    <w:rsid w:val="00F40816"/>
    <w:rsid w:val="00F40D9E"/>
    <w:rsid w:val="00F40ECA"/>
    <w:rsid w:val="00F41A90"/>
    <w:rsid w:val="00F41DC7"/>
    <w:rsid w:val="00F420D5"/>
    <w:rsid w:val="00F42473"/>
    <w:rsid w:val="00F42820"/>
    <w:rsid w:val="00F44851"/>
    <w:rsid w:val="00F44C5E"/>
    <w:rsid w:val="00F45527"/>
    <w:rsid w:val="00F46235"/>
    <w:rsid w:val="00F47241"/>
    <w:rsid w:val="00F476F0"/>
    <w:rsid w:val="00F47906"/>
    <w:rsid w:val="00F52AE5"/>
    <w:rsid w:val="00F540B3"/>
    <w:rsid w:val="00F55B40"/>
    <w:rsid w:val="00F560C6"/>
    <w:rsid w:val="00F56703"/>
    <w:rsid w:val="00F56FA8"/>
    <w:rsid w:val="00F5750D"/>
    <w:rsid w:val="00F575D0"/>
    <w:rsid w:val="00F57713"/>
    <w:rsid w:val="00F57A48"/>
    <w:rsid w:val="00F60664"/>
    <w:rsid w:val="00F60B02"/>
    <w:rsid w:val="00F61688"/>
    <w:rsid w:val="00F634B6"/>
    <w:rsid w:val="00F639F9"/>
    <w:rsid w:val="00F644FD"/>
    <w:rsid w:val="00F65B26"/>
    <w:rsid w:val="00F65FE8"/>
    <w:rsid w:val="00F665EC"/>
    <w:rsid w:val="00F6662D"/>
    <w:rsid w:val="00F667AA"/>
    <w:rsid w:val="00F6688A"/>
    <w:rsid w:val="00F674BF"/>
    <w:rsid w:val="00F6750E"/>
    <w:rsid w:val="00F702A7"/>
    <w:rsid w:val="00F70412"/>
    <w:rsid w:val="00F708A9"/>
    <w:rsid w:val="00F7177A"/>
    <w:rsid w:val="00F72028"/>
    <w:rsid w:val="00F72725"/>
    <w:rsid w:val="00F748A7"/>
    <w:rsid w:val="00F74AA1"/>
    <w:rsid w:val="00F74FAA"/>
    <w:rsid w:val="00F7515E"/>
    <w:rsid w:val="00F751CC"/>
    <w:rsid w:val="00F7567B"/>
    <w:rsid w:val="00F75A07"/>
    <w:rsid w:val="00F761A9"/>
    <w:rsid w:val="00F76772"/>
    <w:rsid w:val="00F76FF2"/>
    <w:rsid w:val="00F771F0"/>
    <w:rsid w:val="00F77388"/>
    <w:rsid w:val="00F778C5"/>
    <w:rsid w:val="00F808F7"/>
    <w:rsid w:val="00F80DAF"/>
    <w:rsid w:val="00F84125"/>
    <w:rsid w:val="00F85953"/>
    <w:rsid w:val="00F86AED"/>
    <w:rsid w:val="00F872A0"/>
    <w:rsid w:val="00F87AA6"/>
    <w:rsid w:val="00F90147"/>
    <w:rsid w:val="00F903C0"/>
    <w:rsid w:val="00F90ED2"/>
    <w:rsid w:val="00F91551"/>
    <w:rsid w:val="00F91A6A"/>
    <w:rsid w:val="00F935AD"/>
    <w:rsid w:val="00F937AC"/>
    <w:rsid w:val="00F93A08"/>
    <w:rsid w:val="00F9421C"/>
    <w:rsid w:val="00F9440B"/>
    <w:rsid w:val="00F94D12"/>
    <w:rsid w:val="00F95087"/>
    <w:rsid w:val="00F955C0"/>
    <w:rsid w:val="00F9617D"/>
    <w:rsid w:val="00F96BDD"/>
    <w:rsid w:val="00FA024F"/>
    <w:rsid w:val="00FA1A95"/>
    <w:rsid w:val="00FA3028"/>
    <w:rsid w:val="00FA3132"/>
    <w:rsid w:val="00FA3D82"/>
    <w:rsid w:val="00FA43B8"/>
    <w:rsid w:val="00FA547F"/>
    <w:rsid w:val="00FA583B"/>
    <w:rsid w:val="00FA646C"/>
    <w:rsid w:val="00FA66BF"/>
    <w:rsid w:val="00FA7490"/>
    <w:rsid w:val="00FB0379"/>
    <w:rsid w:val="00FB0F55"/>
    <w:rsid w:val="00FB16E1"/>
    <w:rsid w:val="00FB17A3"/>
    <w:rsid w:val="00FB215F"/>
    <w:rsid w:val="00FB3509"/>
    <w:rsid w:val="00FB3A6F"/>
    <w:rsid w:val="00FB3CB7"/>
    <w:rsid w:val="00FB44C3"/>
    <w:rsid w:val="00FB496B"/>
    <w:rsid w:val="00FB4B0D"/>
    <w:rsid w:val="00FB4ECD"/>
    <w:rsid w:val="00FB4ED1"/>
    <w:rsid w:val="00FB4F4F"/>
    <w:rsid w:val="00FB5D2B"/>
    <w:rsid w:val="00FB64B3"/>
    <w:rsid w:val="00FB6A50"/>
    <w:rsid w:val="00FB73D7"/>
    <w:rsid w:val="00FB7656"/>
    <w:rsid w:val="00FC03A8"/>
    <w:rsid w:val="00FC0944"/>
    <w:rsid w:val="00FC0965"/>
    <w:rsid w:val="00FC2786"/>
    <w:rsid w:val="00FC298D"/>
    <w:rsid w:val="00FC36F7"/>
    <w:rsid w:val="00FC3956"/>
    <w:rsid w:val="00FC3E08"/>
    <w:rsid w:val="00FC3EE0"/>
    <w:rsid w:val="00FC43E8"/>
    <w:rsid w:val="00FC65EF"/>
    <w:rsid w:val="00FC7898"/>
    <w:rsid w:val="00FC7D38"/>
    <w:rsid w:val="00FC7FE3"/>
    <w:rsid w:val="00FD046C"/>
    <w:rsid w:val="00FD12E2"/>
    <w:rsid w:val="00FD2514"/>
    <w:rsid w:val="00FD3413"/>
    <w:rsid w:val="00FD3B07"/>
    <w:rsid w:val="00FD4289"/>
    <w:rsid w:val="00FD587E"/>
    <w:rsid w:val="00FD58CE"/>
    <w:rsid w:val="00FD5AF5"/>
    <w:rsid w:val="00FD5F7A"/>
    <w:rsid w:val="00FD6DC7"/>
    <w:rsid w:val="00FD7DEF"/>
    <w:rsid w:val="00FD7FCF"/>
    <w:rsid w:val="00FE030A"/>
    <w:rsid w:val="00FE047A"/>
    <w:rsid w:val="00FE10D2"/>
    <w:rsid w:val="00FE281F"/>
    <w:rsid w:val="00FE29F0"/>
    <w:rsid w:val="00FE3271"/>
    <w:rsid w:val="00FE3544"/>
    <w:rsid w:val="00FE3971"/>
    <w:rsid w:val="00FE4CA4"/>
    <w:rsid w:val="00FE4E06"/>
    <w:rsid w:val="00FE5C94"/>
    <w:rsid w:val="00FE6003"/>
    <w:rsid w:val="00FE60B6"/>
    <w:rsid w:val="00FE6258"/>
    <w:rsid w:val="00FE6317"/>
    <w:rsid w:val="00FE6321"/>
    <w:rsid w:val="00FE683A"/>
    <w:rsid w:val="00FE6A63"/>
    <w:rsid w:val="00FE702A"/>
    <w:rsid w:val="00FE7320"/>
    <w:rsid w:val="00FE7553"/>
    <w:rsid w:val="00FF00AF"/>
    <w:rsid w:val="00FF0283"/>
    <w:rsid w:val="00FF0A0E"/>
    <w:rsid w:val="00FF0A8B"/>
    <w:rsid w:val="00FF1F73"/>
    <w:rsid w:val="00FF2824"/>
    <w:rsid w:val="00FF3D6B"/>
    <w:rsid w:val="00FF3E09"/>
    <w:rsid w:val="00FF5B99"/>
    <w:rsid w:val="00FF615E"/>
    <w:rsid w:val="00FF689A"/>
    <w:rsid w:val="00FF6AA2"/>
    <w:rsid w:val="00FF7652"/>
    <w:rsid w:val="00FF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30A2"/>
    <w:rPr>
      <w:sz w:val="24"/>
      <w:szCs w:val="24"/>
    </w:rPr>
  </w:style>
  <w:style w:type="paragraph" w:styleId="1">
    <w:name w:val="heading 1"/>
    <w:basedOn w:val="a1"/>
    <w:next w:val="a1"/>
    <w:autoRedefine/>
    <w:qFormat/>
    <w:rsid w:val="00BC74FF"/>
    <w:pPr>
      <w:keepNext/>
      <w:spacing w:before="240" w:after="240"/>
      <w:ind w:left="567" w:hanging="567"/>
      <w:jc w:val="center"/>
      <w:outlineLvl w:val="0"/>
    </w:pPr>
    <w:rPr>
      <w:b/>
      <w:kern w:val="32"/>
    </w:rPr>
  </w:style>
  <w:style w:type="paragraph" w:styleId="20">
    <w:name w:val="heading 2"/>
    <w:basedOn w:val="a1"/>
    <w:next w:val="a2"/>
    <w:link w:val="21"/>
    <w:qFormat/>
    <w:rsid w:val="006330A2"/>
    <w:pPr>
      <w:numPr>
        <w:ilvl w:val="1"/>
        <w:numId w:val="3"/>
      </w:numPr>
      <w:tabs>
        <w:tab w:val="left" w:pos="22"/>
      </w:tabs>
      <w:spacing w:after="200" w:line="288" w:lineRule="auto"/>
      <w:jc w:val="both"/>
      <w:outlineLvl w:val="1"/>
    </w:pPr>
    <w:rPr>
      <w:kern w:val="24"/>
      <w:sz w:val="22"/>
      <w:szCs w:val="22"/>
      <w:lang w:val="en-GB"/>
    </w:rPr>
  </w:style>
  <w:style w:type="paragraph" w:styleId="3">
    <w:name w:val="heading 3"/>
    <w:aliases w:val="Заголовок 3 Знак"/>
    <w:basedOn w:val="a1"/>
    <w:next w:val="a1"/>
    <w:qFormat/>
    <w:rsid w:val="006330A2"/>
    <w:pPr>
      <w:numPr>
        <w:ilvl w:val="2"/>
        <w:numId w:val="3"/>
      </w:numPr>
      <w:tabs>
        <w:tab w:val="left" w:pos="50"/>
      </w:tabs>
      <w:spacing w:after="200" w:line="288" w:lineRule="auto"/>
      <w:jc w:val="both"/>
      <w:outlineLvl w:val="2"/>
    </w:pPr>
    <w:rPr>
      <w:sz w:val="22"/>
      <w:szCs w:val="22"/>
      <w:lang w:val="en-GB"/>
    </w:rPr>
  </w:style>
  <w:style w:type="paragraph" w:styleId="4">
    <w:name w:val="heading 4"/>
    <w:basedOn w:val="a1"/>
    <w:next w:val="a1"/>
    <w:autoRedefine/>
    <w:qFormat/>
    <w:rsid w:val="006330A2"/>
    <w:pPr>
      <w:tabs>
        <w:tab w:val="left" w:pos="68"/>
      </w:tabs>
      <w:spacing w:after="200" w:line="288" w:lineRule="auto"/>
      <w:ind w:left="1417"/>
      <w:jc w:val="both"/>
      <w:outlineLvl w:val="3"/>
    </w:pPr>
    <w:rPr>
      <w:sz w:val="22"/>
      <w:szCs w:val="22"/>
    </w:rPr>
  </w:style>
  <w:style w:type="paragraph" w:styleId="5">
    <w:name w:val="heading 5"/>
    <w:basedOn w:val="a1"/>
    <w:next w:val="a1"/>
    <w:qFormat/>
    <w:rsid w:val="006330A2"/>
    <w:pPr>
      <w:numPr>
        <w:ilvl w:val="4"/>
        <w:numId w:val="3"/>
      </w:numPr>
      <w:tabs>
        <w:tab w:val="left" w:pos="86"/>
      </w:tabs>
      <w:spacing w:after="200" w:line="288" w:lineRule="auto"/>
      <w:jc w:val="both"/>
      <w:outlineLvl w:val="4"/>
    </w:pPr>
    <w:rPr>
      <w:sz w:val="22"/>
      <w:szCs w:val="22"/>
    </w:rPr>
  </w:style>
  <w:style w:type="paragraph" w:styleId="6">
    <w:name w:val="heading 6"/>
    <w:basedOn w:val="a1"/>
    <w:next w:val="a1"/>
    <w:link w:val="60"/>
    <w:qFormat/>
    <w:rsid w:val="006330A2"/>
    <w:pPr>
      <w:numPr>
        <w:ilvl w:val="5"/>
        <w:numId w:val="3"/>
      </w:numPr>
      <w:tabs>
        <w:tab w:val="left" w:pos="104"/>
      </w:tabs>
      <w:spacing w:after="200" w:line="288" w:lineRule="auto"/>
      <w:jc w:val="both"/>
      <w:outlineLvl w:val="5"/>
    </w:pPr>
    <w:rPr>
      <w:sz w:val="22"/>
      <w:szCs w:val="22"/>
      <w:lang w:val="en-GB"/>
    </w:rPr>
  </w:style>
  <w:style w:type="paragraph" w:styleId="7">
    <w:name w:val="heading 7"/>
    <w:basedOn w:val="a1"/>
    <w:next w:val="a1"/>
    <w:qFormat/>
    <w:rsid w:val="006330A2"/>
    <w:pPr>
      <w:widowControl w:val="0"/>
      <w:numPr>
        <w:ilvl w:val="6"/>
        <w:numId w:val="1"/>
      </w:numPr>
      <w:autoSpaceDE w:val="0"/>
      <w:autoSpaceDN w:val="0"/>
      <w:spacing w:before="240" w:after="60"/>
      <w:jc w:val="both"/>
      <w:outlineLvl w:val="6"/>
    </w:pPr>
    <w:rPr>
      <w:rFonts w:ascii="Wingdings 3" w:hAnsi="Wingdings 3" w:cs="Wingdings 3"/>
    </w:rPr>
  </w:style>
  <w:style w:type="paragraph" w:styleId="8">
    <w:name w:val="heading 8"/>
    <w:basedOn w:val="a1"/>
    <w:next w:val="a1"/>
    <w:qFormat/>
    <w:rsid w:val="006330A2"/>
    <w:pPr>
      <w:widowControl w:val="0"/>
      <w:numPr>
        <w:ilvl w:val="7"/>
        <w:numId w:val="1"/>
      </w:numPr>
      <w:autoSpaceDE w:val="0"/>
      <w:autoSpaceDN w:val="0"/>
      <w:spacing w:before="240" w:after="60"/>
      <w:jc w:val="both"/>
      <w:outlineLvl w:val="7"/>
    </w:pPr>
    <w:rPr>
      <w:rFonts w:ascii="Wingdings 3" w:hAnsi="Wingdings 3" w:cs="Wingdings 3"/>
      <w:i/>
      <w:iCs/>
    </w:rPr>
  </w:style>
  <w:style w:type="paragraph" w:styleId="9">
    <w:name w:val="heading 9"/>
    <w:basedOn w:val="a1"/>
    <w:next w:val="a1"/>
    <w:qFormat/>
    <w:rsid w:val="006330A2"/>
    <w:pPr>
      <w:pageBreakBefore/>
      <w:numPr>
        <w:ilvl w:val="8"/>
        <w:numId w:val="3"/>
      </w:numPr>
      <w:tabs>
        <w:tab w:val="left" w:pos="1440"/>
      </w:tabs>
      <w:suppressAutoHyphens/>
      <w:spacing w:after="300" w:line="336" w:lineRule="auto"/>
      <w:jc w:val="center"/>
      <w:outlineLvl w:val="8"/>
    </w:pPr>
    <w:rPr>
      <w:smallCaps/>
      <w:sz w:val="21"/>
      <w:szCs w:val="21"/>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6330A2"/>
    <w:pPr>
      <w:tabs>
        <w:tab w:val="left" w:pos="-180"/>
      </w:tabs>
      <w:ind w:right="43"/>
      <w:jc w:val="both"/>
    </w:pPr>
  </w:style>
  <w:style w:type="character" w:customStyle="1" w:styleId="60">
    <w:name w:val="Заголовок 6 Знак"/>
    <w:link w:val="6"/>
    <w:rsid w:val="006330A2"/>
    <w:rPr>
      <w:sz w:val="22"/>
      <w:szCs w:val="22"/>
      <w:lang w:val="en-GB" w:bidi="ar-SA"/>
    </w:rPr>
  </w:style>
  <w:style w:type="paragraph" w:styleId="a6">
    <w:name w:val="header"/>
    <w:basedOn w:val="a1"/>
    <w:link w:val="a7"/>
    <w:rsid w:val="006330A2"/>
    <w:pPr>
      <w:tabs>
        <w:tab w:val="center" w:pos="4153"/>
        <w:tab w:val="right" w:pos="8306"/>
      </w:tabs>
      <w:autoSpaceDE w:val="0"/>
      <w:autoSpaceDN w:val="0"/>
    </w:pPr>
    <w:rPr>
      <w:rFonts w:ascii="Wingdings 3" w:hAnsi="Wingdings 3"/>
      <w:sz w:val="20"/>
      <w:szCs w:val="20"/>
    </w:rPr>
  </w:style>
  <w:style w:type="character" w:customStyle="1" w:styleId="a7">
    <w:name w:val="Верхний колонтитул Знак"/>
    <w:link w:val="a6"/>
    <w:rsid w:val="006330A2"/>
    <w:rPr>
      <w:rFonts w:ascii="Wingdings 3" w:hAnsi="Wingdings 3"/>
      <w:lang w:bidi="ar-SA"/>
    </w:rPr>
  </w:style>
  <w:style w:type="paragraph" w:customStyle="1" w:styleId="a8">
    <w:name w:val="Знак Знак Знак Знак Знак Знак Знак"/>
    <w:basedOn w:val="a1"/>
    <w:rsid w:val="006330A2"/>
    <w:pPr>
      <w:widowControl w:val="0"/>
      <w:spacing w:after="160" w:line="240" w:lineRule="exact"/>
      <w:jc w:val="both"/>
    </w:pPr>
    <w:rPr>
      <w:rFonts w:ascii="Verdana" w:hAnsi="Verdana" w:cs="Verdana"/>
      <w:kern w:val="2"/>
      <w:sz w:val="20"/>
      <w:szCs w:val="20"/>
      <w:lang w:val="en-US" w:eastAsia="en-US"/>
    </w:rPr>
  </w:style>
  <w:style w:type="paragraph" w:customStyle="1" w:styleId="10">
    <w:name w:val="заголовок 1"/>
    <w:basedOn w:val="a1"/>
    <w:next w:val="a1"/>
    <w:rsid w:val="006330A2"/>
    <w:pPr>
      <w:keepNext/>
      <w:autoSpaceDE w:val="0"/>
      <w:autoSpaceDN w:val="0"/>
      <w:spacing w:before="240" w:after="60"/>
    </w:pPr>
    <w:rPr>
      <w:rFonts w:ascii="Arial" w:hAnsi="Arial" w:cs="Arial"/>
      <w:b/>
      <w:bCs/>
      <w:kern w:val="28"/>
      <w:sz w:val="28"/>
      <w:szCs w:val="28"/>
    </w:rPr>
  </w:style>
  <w:style w:type="paragraph" w:customStyle="1" w:styleId="22">
    <w:name w:val="заголовок 2"/>
    <w:basedOn w:val="a1"/>
    <w:next w:val="a1"/>
    <w:rsid w:val="006330A2"/>
    <w:pPr>
      <w:keepNext/>
      <w:autoSpaceDE w:val="0"/>
      <w:autoSpaceDN w:val="0"/>
      <w:spacing w:before="240" w:after="60"/>
    </w:pPr>
    <w:rPr>
      <w:rFonts w:ascii="Arial" w:hAnsi="Arial" w:cs="Arial"/>
      <w:b/>
      <w:bCs/>
      <w:i/>
      <w:iCs/>
    </w:rPr>
  </w:style>
  <w:style w:type="paragraph" w:styleId="23">
    <w:name w:val="Body Text Indent 2"/>
    <w:basedOn w:val="a1"/>
    <w:rsid w:val="006330A2"/>
    <w:pPr>
      <w:autoSpaceDE w:val="0"/>
      <w:autoSpaceDN w:val="0"/>
      <w:ind w:firstLine="720"/>
      <w:jc w:val="both"/>
    </w:pPr>
    <w:rPr>
      <w:rFonts w:ascii="Wingdings 3" w:hAnsi="Wingdings 3" w:cs="Wingdings 3"/>
      <w:sz w:val="22"/>
      <w:szCs w:val="22"/>
    </w:rPr>
  </w:style>
  <w:style w:type="paragraph" w:styleId="24">
    <w:name w:val="Body Text 2"/>
    <w:basedOn w:val="a1"/>
    <w:rsid w:val="006330A2"/>
    <w:pPr>
      <w:tabs>
        <w:tab w:val="left" w:pos="426"/>
      </w:tabs>
      <w:autoSpaceDE w:val="0"/>
      <w:autoSpaceDN w:val="0"/>
      <w:jc w:val="both"/>
    </w:pPr>
    <w:rPr>
      <w:rFonts w:ascii="Wingdings 3" w:hAnsi="Wingdings 3" w:cs="Wingdings 3"/>
      <w:sz w:val="23"/>
      <w:szCs w:val="23"/>
    </w:rPr>
  </w:style>
  <w:style w:type="paragraph" w:styleId="a9">
    <w:name w:val="footer"/>
    <w:basedOn w:val="a1"/>
    <w:link w:val="aa"/>
    <w:uiPriority w:val="99"/>
    <w:rsid w:val="006330A2"/>
    <w:pPr>
      <w:tabs>
        <w:tab w:val="center" w:pos="4677"/>
        <w:tab w:val="right" w:pos="9355"/>
      </w:tabs>
    </w:pPr>
    <w:rPr>
      <w:rFonts w:ascii="Wingdings 3" w:hAnsi="Wingdings 3"/>
      <w:sz w:val="20"/>
      <w:szCs w:val="20"/>
      <w:lang w:val="en-US" w:eastAsia="en-US"/>
    </w:rPr>
  </w:style>
  <w:style w:type="character" w:customStyle="1" w:styleId="aa">
    <w:name w:val="Нижний колонтитул Знак"/>
    <w:link w:val="a9"/>
    <w:uiPriority w:val="99"/>
    <w:rsid w:val="006330A2"/>
    <w:rPr>
      <w:rFonts w:ascii="Wingdings 3" w:hAnsi="Wingdings 3"/>
      <w:lang w:val="en-US" w:eastAsia="en-US" w:bidi="ar-SA"/>
    </w:rPr>
  </w:style>
  <w:style w:type="character" w:styleId="ab">
    <w:name w:val="page number"/>
    <w:basedOn w:val="a3"/>
    <w:rsid w:val="006330A2"/>
  </w:style>
  <w:style w:type="character" w:styleId="ac">
    <w:name w:val="line number"/>
    <w:basedOn w:val="a3"/>
    <w:rsid w:val="006330A2"/>
  </w:style>
  <w:style w:type="paragraph" w:customStyle="1" w:styleId="ad">
    <w:name w:val="текст сноски"/>
    <w:basedOn w:val="a1"/>
    <w:rsid w:val="006330A2"/>
    <w:pPr>
      <w:autoSpaceDE w:val="0"/>
      <w:autoSpaceDN w:val="0"/>
    </w:pPr>
    <w:rPr>
      <w:rFonts w:ascii="Wingdings 3" w:hAnsi="Wingdings 3" w:cs="Wingdings 3"/>
      <w:sz w:val="20"/>
      <w:szCs w:val="20"/>
    </w:rPr>
  </w:style>
  <w:style w:type="character" w:customStyle="1" w:styleId="ae">
    <w:name w:val="знак сноски"/>
    <w:rsid w:val="006330A2"/>
    <w:rPr>
      <w:vertAlign w:val="superscript"/>
    </w:rPr>
  </w:style>
  <w:style w:type="paragraph" w:customStyle="1" w:styleId="ConsPlusTitle">
    <w:name w:val="ConsPlusTitle"/>
    <w:rsid w:val="006330A2"/>
    <w:pPr>
      <w:widowControl w:val="0"/>
      <w:autoSpaceDE w:val="0"/>
      <w:autoSpaceDN w:val="0"/>
      <w:adjustRightInd w:val="0"/>
    </w:pPr>
    <w:rPr>
      <w:rFonts w:ascii="Arial" w:hAnsi="Arial" w:cs="Arial"/>
      <w:b/>
      <w:bCs/>
    </w:rPr>
  </w:style>
  <w:style w:type="paragraph" w:customStyle="1" w:styleId="ConsPlusNormal">
    <w:name w:val="ConsPlusNormal"/>
    <w:rsid w:val="006330A2"/>
    <w:pPr>
      <w:widowControl w:val="0"/>
      <w:autoSpaceDE w:val="0"/>
      <w:autoSpaceDN w:val="0"/>
      <w:adjustRightInd w:val="0"/>
      <w:ind w:firstLine="720"/>
    </w:pPr>
    <w:rPr>
      <w:rFonts w:ascii="Arial" w:hAnsi="Arial" w:cs="Arial"/>
    </w:rPr>
  </w:style>
  <w:style w:type="paragraph" w:styleId="30">
    <w:name w:val="Body Text Indent 3"/>
    <w:basedOn w:val="a1"/>
    <w:rsid w:val="006330A2"/>
    <w:pPr>
      <w:spacing w:after="120"/>
      <w:ind w:left="283"/>
    </w:pPr>
    <w:rPr>
      <w:rFonts w:ascii="Wingdings 3" w:hAnsi="Wingdings 3" w:cs="Wingdings 3"/>
      <w:sz w:val="16"/>
      <w:szCs w:val="16"/>
      <w:lang w:val="en-US" w:eastAsia="en-US"/>
    </w:rPr>
  </w:style>
  <w:style w:type="paragraph" w:customStyle="1" w:styleId="ConsNormal">
    <w:name w:val="ConsNormal"/>
    <w:rsid w:val="006330A2"/>
    <w:pPr>
      <w:widowControl w:val="0"/>
      <w:autoSpaceDE w:val="0"/>
      <w:autoSpaceDN w:val="0"/>
      <w:ind w:firstLine="720"/>
    </w:pPr>
    <w:rPr>
      <w:rFonts w:ascii="Consultant" w:hAnsi="Consultant" w:cs="Consultant"/>
      <w:sz w:val="16"/>
      <w:szCs w:val="16"/>
    </w:rPr>
  </w:style>
  <w:style w:type="paragraph" w:customStyle="1" w:styleId="a0">
    <w:name w:val="Марк список"/>
    <w:basedOn w:val="a1"/>
    <w:autoRedefine/>
    <w:rsid w:val="006330A2"/>
    <w:pPr>
      <w:widowControl w:val="0"/>
      <w:numPr>
        <w:numId w:val="2"/>
      </w:numPr>
      <w:tabs>
        <w:tab w:val="left" w:pos="426"/>
      </w:tabs>
      <w:autoSpaceDE w:val="0"/>
      <w:autoSpaceDN w:val="0"/>
      <w:jc w:val="both"/>
    </w:pPr>
    <w:rPr>
      <w:rFonts w:ascii="Wingdings 3" w:hAnsi="Wingdings 3" w:cs="Wingdings 3"/>
    </w:rPr>
  </w:style>
  <w:style w:type="paragraph" w:customStyle="1" w:styleId="ConsPlusNonformat">
    <w:name w:val="ConsPlusNonformat"/>
    <w:rsid w:val="006330A2"/>
    <w:pPr>
      <w:widowControl w:val="0"/>
      <w:autoSpaceDE w:val="0"/>
      <w:autoSpaceDN w:val="0"/>
      <w:adjustRightInd w:val="0"/>
    </w:pPr>
    <w:rPr>
      <w:rFonts w:ascii="Courier New" w:hAnsi="Courier New" w:cs="Courier New"/>
    </w:rPr>
  </w:style>
  <w:style w:type="paragraph" w:styleId="af">
    <w:name w:val="Body Text Indent"/>
    <w:basedOn w:val="a1"/>
    <w:rsid w:val="006330A2"/>
    <w:pPr>
      <w:widowControl w:val="0"/>
      <w:autoSpaceDE w:val="0"/>
      <w:autoSpaceDN w:val="0"/>
      <w:adjustRightInd w:val="0"/>
      <w:spacing w:before="40" w:after="40"/>
      <w:ind w:firstLine="851"/>
      <w:jc w:val="both"/>
    </w:pPr>
    <w:rPr>
      <w:rFonts w:ascii="Wingdings 3" w:hAnsi="Wingdings 3" w:cs="Wingdings 3"/>
    </w:rPr>
  </w:style>
  <w:style w:type="paragraph" w:customStyle="1" w:styleId="FR1">
    <w:name w:val="FR1"/>
    <w:rsid w:val="006330A2"/>
    <w:pPr>
      <w:widowControl w:val="0"/>
      <w:autoSpaceDE w:val="0"/>
      <w:autoSpaceDN w:val="0"/>
      <w:adjustRightInd w:val="0"/>
      <w:spacing w:line="260" w:lineRule="auto"/>
      <w:ind w:left="520" w:hanging="20"/>
    </w:pPr>
    <w:rPr>
      <w:rFonts w:ascii="Wingdings 3" w:hAnsi="Wingdings 3" w:cs="Wingdings 3"/>
      <w:sz w:val="18"/>
      <w:szCs w:val="18"/>
    </w:rPr>
  </w:style>
  <w:style w:type="paragraph" w:customStyle="1" w:styleId="FR2">
    <w:name w:val="FR2"/>
    <w:rsid w:val="006330A2"/>
    <w:pPr>
      <w:widowControl w:val="0"/>
      <w:autoSpaceDE w:val="0"/>
      <w:autoSpaceDN w:val="0"/>
      <w:adjustRightInd w:val="0"/>
      <w:spacing w:before="640"/>
      <w:jc w:val="both"/>
    </w:pPr>
    <w:rPr>
      <w:rFonts w:ascii="Courier New" w:hAnsi="Courier New" w:cs="Courier New"/>
      <w:noProof/>
      <w:sz w:val="16"/>
      <w:szCs w:val="16"/>
    </w:rPr>
  </w:style>
  <w:style w:type="paragraph" w:styleId="af0">
    <w:name w:val="Block Text"/>
    <w:basedOn w:val="a1"/>
    <w:rsid w:val="006330A2"/>
    <w:pPr>
      <w:widowControl w:val="0"/>
      <w:autoSpaceDE w:val="0"/>
      <w:autoSpaceDN w:val="0"/>
      <w:adjustRightInd w:val="0"/>
      <w:spacing w:after="40" w:line="260" w:lineRule="auto"/>
      <w:ind w:left="1560" w:right="1409"/>
      <w:jc w:val="center"/>
    </w:pPr>
    <w:rPr>
      <w:rFonts w:ascii="Wingdings 3" w:hAnsi="Wingdings 3" w:cs="Wingdings 3"/>
      <w:b/>
      <w:bCs/>
      <w:sz w:val="32"/>
      <w:szCs w:val="32"/>
    </w:rPr>
  </w:style>
  <w:style w:type="paragraph" w:styleId="af1">
    <w:name w:val="Title"/>
    <w:basedOn w:val="a1"/>
    <w:qFormat/>
    <w:rsid w:val="006330A2"/>
    <w:pPr>
      <w:jc w:val="center"/>
    </w:pPr>
    <w:rPr>
      <w:rFonts w:ascii="Wingdings 3" w:hAnsi="Wingdings 3" w:cs="Wingdings 3"/>
      <w:b/>
      <w:bCs/>
      <w:sz w:val="28"/>
      <w:szCs w:val="28"/>
    </w:rPr>
  </w:style>
  <w:style w:type="paragraph" w:styleId="31">
    <w:name w:val="Body Text 3"/>
    <w:basedOn w:val="a1"/>
    <w:rsid w:val="006330A2"/>
    <w:pPr>
      <w:autoSpaceDE w:val="0"/>
      <w:autoSpaceDN w:val="0"/>
      <w:adjustRightInd w:val="0"/>
      <w:spacing w:before="40" w:after="40"/>
      <w:jc w:val="both"/>
    </w:pPr>
    <w:rPr>
      <w:rFonts w:ascii="Wingdings 3" w:hAnsi="Wingdings 3" w:cs="Wingdings 3"/>
      <w:color w:val="FF0000"/>
    </w:rPr>
  </w:style>
  <w:style w:type="paragraph" w:customStyle="1" w:styleId="af2">
    <w:name w:val="Текстовый"/>
    <w:rsid w:val="006330A2"/>
    <w:pPr>
      <w:widowControl w:val="0"/>
      <w:jc w:val="both"/>
    </w:pPr>
    <w:rPr>
      <w:rFonts w:ascii="Arial" w:hAnsi="Arial" w:cs="Arial"/>
    </w:rPr>
  </w:style>
  <w:style w:type="paragraph" w:customStyle="1" w:styleId="af3">
    <w:name w:val="Подподпункт договора"/>
    <w:basedOn w:val="af4"/>
    <w:rsid w:val="006330A2"/>
    <w:pPr>
      <w:tabs>
        <w:tab w:val="clear" w:pos="720"/>
        <w:tab w:val="num" w:pos="1080"/>
      </w:tabs>
    </w:pPr>
  </w:style>
  <w:style w:type="paragraph" w:customStyle="1" w:styleId="af4">
    <w:name w:val="Подпункт договора"/>
    <w:basedOn w:val="af5"/>
    <w:rsid w:val="006330A2"/>
    <w:pPr>
      <w:widowControl/>
      <w:tabs>
        <w:tab w:val="clear" w:pos="705"/>
        <w:tab w:val="num" w:pos="720"/>
      </w:tabs>
      <w:ind w:left="720" w:hanging="720"/>
    </w:pPr>
  </w:style>
  <w:style w:type="paragraph" w:customStyle="1" w:styleId="af5">
    <w:name w:val="Пункт договора"/>
    <w:basedOn w:val="af2"/>
    <w:rsid w:val="006330A2"/>
    <w:pPr>
      <w:tabs>
        <w:tab w:val="num" w:pos="705"/>
      </w:tabs>
      <w:ind w:left="705" w:hanging="705"/>
    </w:pPr>
  </w:style>
  <w:style w:type="paragraph" w:customStyle="1" w:styleId="af6">
    <w:name w:val="Раздел договора"/>
    <w:basedOn w:val="af2"/>
    <w:next w:val="af5"/>
    <w:rsid w:val="006330A2"/>
    <w:pPr>
      <w:keepNext/>
      <w:keepLines/>
      <w:spacing w:before="240" w:after="200"/>
      <w:ind w:left="1406" w:hanging="1406"/>
      <w:jc w:val="left"/>
    </w:pPr>
    <w:rPr>
      <w:b/>
      <w:bCs/>
      <w:caps/>
    </w:rPr>
  </w:style>
  <w:style w:type="paragraph" w:customStyle="1" w:styleId="af7">
    <w:name w:val="Вид документа"/>
    <w:basedOn w:val="af2"/>
    <w:rsid w:val="006330A2"/>
    <w:pPr>
      <w:jc w:val="center"/>
    </w:pPr>
    <w:rPr>
      <w:b/>
      <w:bCs/>
      <w:caps/>
      <w:sz w:val="28"/>
      <w:szCs w:val="28"/>
    </w:rPr>
  </w:style>
  <w:style w:type="paragraph" w:customStyle="1" w:styleId="ConsNonformat">
    <w:name w:val="ConsNonformat"/>
    <w:rsid w:val="006330A2"/>
    <w:pPr>
      <w:widowControl w:val="0"/>
      <w:autoSpaceDE w:val="0"/>
      <w:autoSpaceDN w:val="0"/>
      <w:adjustRightInd w:val="0"/>
    </w:pPr>
    <w:rPr>
      <w:rFonts w:ascii="Courier New" w:hAnsi="Courier New" w:cs="Courier New"/>
    </w:rPr>
  </w:style>
  <w:style w:type="paragraph" w:customStyle="1" w:styleId="ConsCell">
    <w:name w:val="ConsCell"/>
    <w:rsid w:val="006330A2"/>
    <w:pPr>
      <w:widowControl w:val="0"/>
      <w:autoSpaceDE w:val="0"/>
      <w:autoSpaceDN w:val="0"/>
      <w:adjustRightInd w:val="0"/>
    </w:pPr>
    <w:rPr>
      <w:rFonts w:ascii="Arial" w:hAnsi="Arial" w:cs="Arial"/>
    </w:rPr>
  </w:style>
  <w:style w:type="table" w:styleId="af8">
    <w:name w:val="Table Grid"/>
    <w:basedOn w:val="a4"/>
    <w:uiPriority w:val="59"/>
    <w:rsid w:val="006330A2"/>
    <w:rPr>
      <w:rFonts w:ascii="Wingdings 3" w:hAnsi="Wingdings 3" w:cs="Wingdings 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1"/>
    <w:semiHidden/>
    <w:rsid w:val="006330A2"/>
    <w:rPr>
      <w:rFonts w:ascii="Wingdings 3" w:hAnsi="Wingdings 3" w:cs="Wingdings 3"/>
      <w:sz w:val="20"/>
      <w:szCs w:val="20"/>
      <w:lang w:val="en-US" w:eastAsia="en-US"/>
    </w:rPr>
  </w:style>
  <w:style w:type="paragraph" w:styleId="11">
    <w:name w:val="toc 1"/>
    <w:basedOn w:val="a1"/>
    <w:next w:val="a1"/>
    <w:autoRedefine/>
    <w:rsid w:val="006330A2"/>
    <w:pPr>
      <w:tabs>
        <w:tab w:val="left" w:pos="0"/>
        <w:tab w:val="left" w:pos="284"/>
        <w:tab w:val="right" w:leader="dot" w:pos="9639"/>
      </w:tabs>
      <w:spacing w:before="60" w:after="60"/>
      <w:ind w:right="4"/>
      <w:jc w:val="both"/>
    </w:pPr>
    <w:rPr>
      <w:rFonts w:cs="Arial"/>
      <w:b/>
      <w:bCs/>
      <w:caps/>
    </w:rPr>
  </w:style>
  <w:style w:type="paragraph" w:styleId="25">
    <w:name w:val="toc 2"/>
    <w:basedOn w:val="a1"/>
    <w:next w:val="a1"/>
    <w:autoRedefine/>
    <w:rsid w:val="006330A2"/>
    <w:pPr>
      <w:spacing w:before="240"/>
    </w:pPr>
    <w:rPr>
      <w:b/>
      <w:bCs/>
      <w:sz w:val="20"/>
      <w:szCs w:val="20"/>
    </w:rPr>
  </w:style>
  <w:style w:type="paragraph" w:customStyle="1" w:styleId="Iauiue1">
    <w:name w:val="Iau?iue1"/>
    <w:rsid w:val="006330A2"/>
    <w:pPr>
      <w:widowControl w:val="0"/>
    </w:pPr>
    <w:rPr>
      <w:rFonts w:ascii="Wingdings 3" w:hAnsi="Wingdings 3" w:cs="Wingdings 3"/>
      <w:sz w:val="24"/>
      <w:szCs w:val="24"/>
    </w:rPr>
  </w:style>
  <w:style w:type="character" w:styleId="afa">
    <w:name w:val="Hyperlink"/>
    <w:rsid w:val="006330A2"/>
    <w:rPr>
      <w:color w:val="0000FF"/>
      <w:u w:val="single"/>
    </w:rPr>
  </w:style>
  <w:style w:type="paragraph" w:styleId="12">
    <w:name w:val="index 1"/>
    <w:basedOn w:val="a1"/>
    <w:next w:val="a1"/>
    <w:autoRedefine/>
    <w:semiHidden/>
    <w:rsid w:val="006330A2"/>
    <w:pPr>
      <w:ind w:left="240" w:hanging="240"/>
    </w:pPr>
  </w:style>
  <w:style w:type="paragraph" w:styleId="afb">
    <w:name w:val="Normal (Web)"/>
    <w:basedOn w:val="a1"/>
    <w:rsid w:val="006330A2"/>
    <w:pPr>
      <w:spacing w:before="100" w:beforeAutospacing="1" w:after="100" w:afterAutospacing="1"/>
    </w:pPr>
  </w:style>
  <w:style w:type="paragraph" w:customStyle="1" w:styleId="MainText">
    <w:name w:val="MainText"/>
    <w:rsid w:val="006330A2"/>
    <w:pPr>
      <w:ind w:firstLine="567"/>
      <w:jc w:val="both"/>
    </w:pPr>
    <w:rPr>
      <w:rFonts w:ascii="PragmaticaC" w:hAnsi="PragmaticaC"/>
      <w:color w:val="000000"/>
      <w:sz w:val="19"/>
      <w:lang w:val="en-US"/>
    </w:rPr>
  </w:style>
  <w:style w:type="paragraph" w:customStyle="1" w:styleId="MGlavaCenter">
    <w:name w:val="MGlavaCenter"/>
    <w:rsid w:val="006330A2"/>
    <w:pPr>
      <w:keepNext/>
      <w:spacing w:before="113" w:after="113"/>
      <w:jc w:val="center"/>
    </w:pPr>
    <w:rPr>
      <w:rFonts w:ascii="PragmaticaC" w:hAnsi="PragmaticaC"/>
      <w:b/>
      <w:color w:val="000000"/>
      <w:sz w:val="19"/>
      <w:lang w:val="en-US"/>
    </w:rPr>
  </w:style>
  <w:style w:type="paragraph" w:customStyle="1" w:styleId="wfxRecipient">
    <w:name w:val="wfxRecipient"/>
    <w:basedOn w:val="a1"/>
    <w:rsid w:val="006330A2"/>
    <w:pPr>
      <w:spacing w:line="300" w:lineRule="exact"/>
      <w:jc w:val="both"/>
    </w:pPr>
    <w:rPr>
      <w:rFonts w:ascii="AGOpus" w:hAnsi="AGOpus"/>
      <w:sz w:val="20"/>
      <w:szCs w:val="20"/>
      <w:lang w:val="en-GB" w:eastAsia="en-US"/>
    </w:rPr>
  </w:style>
  <w:style w:type="paragraph" w:customStyle="1" w:styleId="Iauiue">
    <w:name w:val="Iau?iue"/>
    <w:rsid w:val="006330A2"/>
    <w:rPr>
      <w:lang w:eastAsia="en-US"/>
    </w:rPr>
  </w:style>
  <w:style w:type="paragraph" w:customStyle="1" w:styleId="13">
    <w:name w:val="Знак1"/>
    <w:basedOn w:val="a1"/>
    <w:rsid w:val="006330A2"/>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body">
    <w:name w:val="body"/>
    <w:rsid w:val="006330A2"/>
    <w:pPr>
      <w:widowControl w:val="0"/>
      <w:tabs>
        <w:tab w:val="left" w:pos="568"/>
        <w:tab w:val="left" w:pos="7088"/>
      </w:tabs>
      <w:spacing w:line="250" w:lineRule="atLeast"/>
      <w:ind w:firstLine="283"/>
      <w:jc w:val="both"/>
    </w:pPr>
    <w:rPr>
      <w:rFonts w:ascii="Arial" w:hAnsi="Arial"/>
      <w:color w:val="000000"/>
    </w:rPr>
  </w:style>
  <w:style w:type="paragraph" w:styleId="afc">
    <w:name w:val="List Bullet"/>
    <w:basedOn w:val="a1"/>
    <w:autoRedefine/>
    <w:rsid w:val="006330A2"/>
    <w:pPr>
      <w:keepLines/>
      <w:ind w:firstLine="567"/>
      <w:jc w:val="both"/>
    </w:pPr>
    <w:rPr>
      <w:sz w:val="22"/>
      <w:szCs w:val="20"/>
    </w:rPr>
  </w:style>
  <w:style w:type="paragraph" w:styleId="2">
    <w:name w:val="List Bullet 2"/>
    <w:basedOn w:val="a1"/>
    <w:autoRedefine/>
    <w:rsid w:val="006330A2"/>
    <w:pPr>
      <w:numPr>
        <w:numId w:val="10"/>
      </w:numPr>
      <w:tabs>
        <w:tab w:val="clear" w:pos="643"/>
      </w:tabs>
      <w:ind w:left="0" w:firstLine="567"/>
      <w:jc w:val="both"/>
    </w:pPr>
    <w:rPr>
      <w:sz w:val="22"/>
      <w:szCs w:val="22"/>
    </w:rPr>
  </w:style>
  <w:style w:type="character" w:styleId="afd">
    <w:name w:val="Strong"/>
    <w:qFormat/>
    <w:rsid w:val="006330A2"/>
    <w:rPr>
      <w:b/>
      <w:bCs/>
    </w:rPr>
  </w:style>
  <w:style w:type="paragraph" w:styleId="afe">
    <w:name w:val="List Paragraph"/>
    <w:basedOn w:val="a1"/>
    <w:qFormat/>
    <w:rsid w:val="006330A2"/>
    <w:pPr>
      <w:ind w:left="708"/>
    </w:pPr>
  </w:style>
  <w:style w:type="paragraph" w:styleId="a">
    <w:name w:val="List Number"/>
    <w:basedOn w:val="a1"/>
    <w:rsid w:val="00041DC2"/>
    <w:pPr>
      <w:numPr>
        <w:numId w:val="29"/>
      </w:numPr>
    </w:pPr>
    <w:rPr>
      <w:sz w:val="20"/>
      <w:szCs w:val="20"/>
    </w:rPr>
  </w:style>
  <w:style w:type="paragraph" w:customStyle="1" w:styleId="110">
    <w:name w:val="амелина 1.1."/>
    <w:basedOn w:val="a1"/>
    <w:link w:val="111"/>
    <w:qFormat/>
    <w:rsid w:val="00A9497A"/>
    <w:pPr>
      <w:spacing w:before="120" w:after="120"/>
      <w:jc w:val="both"/>
    </w:pPr>
    <w:rPr>
      <w:szCs w:val="20"/>
    </w:rPr>
  </w:style>
  <w:style w:type="character" w:customStyle="1" w:styleId="111">
    <w:name w:val="амелина 1.1. Знак"/>
    <w:link w:val="110"/>
    <w:rsid w:val="00A9497A"/>
    <w:rPr>
      <w:sz w:val="24"/>
      <w:lang w:bidi="ar-SA"/>
    </w:rPr>
  </w:style>
  <w:style w:type="paragraph" w:styleId="aff">
    <w:name w:val="Balloon Text"/>
    <w:basedOn w:val="a1"/>
    <w:link w:val="aff0"/>
    <w:rsid w:val="009B50D0"/>
    <w:rPr>
      <w:rFonts w:ascii="Tahoma" w:hAnsi="Tahoma"/>
      <w:sz w:val="16"/>
      <w:szCs w:val="16"/>
    </w:rPr>
  </w:style>
  <w:style w:type="character" w:customStyle="1" w:styleId="aff0">
    <w:name w:val="Текст выноски Знак"/>
    <w:link w:val="aff"/>
    <w:rsid w:val="009B50D0"/>
    <w:rPr>
      <w:rFonts w:ascii="Tahoma" w:hAnsi="Tahoma" w:cs="Tahoma"/>
      <w:sz w:val="16"/>
      <w:szCs w:val="16"/>
    </w:rPr>
  </w:style>
  <w:style w:type="character" w:styleId="aff1">
    <w:name w:val="annotation reference"/>
    <w:rsid w:val="005E5F12"/>
    <w:rPr>
      <w:sz w:val="16"/>
      <w:szCs w:val="16"/>
    </w:rPr>
  </w:style>
  <w:style w:type="paragraph" w:styleId="aff2">
    <w:name w:val="annotation text"/>
    <w:basedOn w:val="a1"/>
    <w:link w:val="aff3"/>
    <w:rsid w:val="005E5F12"/>
    <w:rPr>
      <w:sz w:val="20"/>
      <w:szCs w:val="20"/>
    </w:rPr>
  </w:style>
  <w:style w:type="character" w:customStyle="1" w:styleId="aff3">
    <w:name w:val="Текст примечания Знак"/>
    <w:basedOn w:val="a3"/>
    <w:link w:val="aff2"/>
    <w:rsid w:val="005E5F12"/>
  </w:style>
  <w:style w:type="paragraph" w:styleId="aff4">
    <w:name w:val="annotation subject"/>
    <w:basedOn w:val="aff2"/>
    <w:next w:val="aff2"/>
    <w:link w:val="aff5"/>
    <w:rsid w:val="005E5F12"/>
    <w:rPr>
      <w:b/>
      <w:bCs/>
    </w:rPr>
  </w:style>
  <w:style w:type="character" w:customStyle="1" w:styleId="aff5">
    <w:name w:val="Тема примечания Знак"/>
    <w:link w:val="aff4"/>
    <w:rsid w:val="005E5F12"/>
    <w:rPr>
      <w:b/>
      <w:bCs/>
    </w:rPr>
  </w:style>
  <w:style w:type="paragraph" w:customStyle="1" w:styleId="14">
    <w:name w:val="Абзац списка1"/>
    <w:basedOn w:val="a1"/>
    <w:rsid w:val="00666710"/>
    <w:pPr>
      <w:ind w:left="708" w:right="397"/>
      <w:jc w:val="both"/>
    </w:pPr>
    <w:rPr>
      <w:sz w:val="20"/>
      <w:szCs w:val="20"/>
    </w:rPr>
  </w:style>
  <w:style w:type="character" w:customStyle="1" w:styleId="21">
    <w:name w:val="Заголовок 2 Знак"/>
    <w:basedOn w:val="a3"/>
    <w:link w:val="20"/>
    <w:rsid w:val="004F682B"/>
    <w:rPr>
      <w:kern w:val="24"/>
      <w:sz w:val="22"/>
      <w:szCs w:val="22"/>
      <w:lang w:val="en-GB"/>
    </w:rPr>
  </w:style>
  <w:style w:type="paragraph" w:customStyle="1" w:styleId="Default">
    <w:name w:val="Default"/>
    <w:rsid w:val="00876B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330A2"/>
    <w:rPr>
      <w:sz w:val="24"/>
      <w:szCs w:val="24"/>
    </w:rPr>
  </w:style>
  <w:style w:type="paragraph" w:styleId="1">
    <w:name w:val="heading 1"/>
    <w:basedOn w:val="a1"/>
    <w:next w:val="a1"/>
    <w:autoRedefine/>
    <w:qFormat/>
    <w:rsid w:val="00BC74FF"/>
    <w:pPr>
      <w:keepNext/>
      <w:spacing w:before="240" w:after="240"/>
      <w:ind w:left="567" w:hanging="567"/>
      <w:jc w:val="center"/>
      <w:outlineLvl w:val="0"/>
    </w:pPr>
    <w:rPr>
      <w:b/>
      <w:kern w:val="32"/>
    </w:rPr>
  </w:style>
  <w:style w:type="paragraph" w:styleId="20">
    <w:name w:val="heading 2"/>
    <w:basedOn w:val="a1"/>
    <w:next w:val="a2"/>
    <w:link w:val="21"/>
    <w:qFormat/>
    <w:rsid w:val="006330A2"/>
    <w:pPr>
      <w:numPr>
        <w:ilvl w:val="1"/>
        <w:numId w:val="3"/>
      </w:numPr>
      <w:tabs>
        <w:tab w:val="left" w:pos="22"/>
      </w:tabs>
      <w:spacing w:after="200" w:line="288" w:lineRule="auto"/>
      <w:jc w:val="both"/>
      <w:outlineLvl w:val="1"/>
    </w:pPr>
    <w:rPr>
      <w:kern w:val="24"/>
      <w:sz w:val="22"/>
      <w:szCs w:val="22"/>
      <w:lang w:val="en-GB"/>
    </w:rPr>
  </w:style>
  <w:style w:type="paragraph" w:styleId="3">
    <w:name w:val="heading 3"/>
    <w:aliases w:val="Заголовок 3 Знак"/>
    <w:basedOn w:val="a1"/>
    <w:next w:val="a1"/>
    <w:qFormat/>
    <w:rsid w:val="006330A2"/>
    <w:pPr>
      <w:numPr>
        <w:ilvl w:val="2"/>
        <w:numId w:val="3"/>
      </w:numPr>
      <w:tabs>
        <w:tab w:val="left" w:pos="50"/>
      </w:tabs>
      <w:spacing w:after="200" w:line="288" w:lineRule="auto"/>
      <w:jc w:val="both"/>
      <w:outlineLvl w:val="2"/>
    </w:pPr>
    <w:rPr>
      <w:sz w:val="22"/>
      <w:szCs w:val="22"/>
      <w:lang w:val="en-GB"/>
    </w:rPr>
  </w:style>
  <w:style w:type="paragraph" w:styleId="4">
    <w:name w:val="heading 4"/>
    <w:basedOn w:val="a1"/>
    <w:next w:val="a1"/>
    <w:autoRedefine/>
    <w:qFormat/>
    <w:rsid w:val="006330A2"/>
    <w:pPr>
      <w:tabs>
        <w:tab w:val="left" w:pos="68"/>
      </w:tabs>
      <w:spacing w:after="200" w:line="288" w:lineRule="auto"/>
      <w:ind w:left="1417"/>
      <w:jc w:val="both"/>
      <w:outlineLvl w:val="3"/>
    </w:pPr>
    <w:rPr>
      <w:sz w:val="22"/>
      <w:szCs w:val="22"/>
    </w:rPr>
  </w:style>
  <w:style w:type="paragraph" w:styleId="5">
    <w:name w:val="heading 5"/>
    <w:basedOn w:val="a1"/>
    <w:next w:val="a1"/>
    <w:qFormat/>
    <w:rsid w:val="006330A2"/>
    <w:pPr>
      <w:numPr>
        <w:ilvl w:val="4"/>
        <w:numId w:val="3"/>
      </w:numPr>
      <w:tabs>
        <w:tab w:val="left" w:pos="86"/>
      </w:tabs>
      <w:spacing w:after="200" w:line="288" w:lineRule="auto"/>
      <w:jc w:val="both"/>
      <w:outlineLvl w:val="4"/>
    </w:pPr>
    <w:rPr>
      <w:sz w:val="22"/>
      <w:szCs w:val="22"/>
    </w:rPr>
  </w:style>
  <w:style w:type="paragraph" w:styleId="6">
    <w:name w:val="heading 6"/>
    <w:basedOn w:val="a1"/>
    <w:next w:val="a1"/>
    <w:link w:val="60"/>
    <w:qFormat/>
    <w:rsid w:val="006330A2"/>
    <w:pPr>
      <w:numPr>
        <w:ilvl w:val="5"/>
        <w:numId w:val="3"/>
      </w:numPr>
      <w:tabs>
        <w:tab w:val="left" w:pos="104"/>
      </w:tabs>
      <w:spacing w:after="200" w:line="288" w:lineRule="auto"/>
      <w:jc w:val="both"/>
      <w:outlineLvl w:val="5"/>
    </w:pPr>
    <w:rPr>
      <w:sz w:val="22"/>
      <w:szCs w:val="22"/>
      <w:lang w:val="en-GB"/>
    </w:rPr>
  </w:style>
  <w:style w:type="paragraph" w:styleId="7">
    <w:name w:val="heading 7"/>
    <w:basedOn w:val="a1"/>
    <w:next w:val="a1"/>
    <w:qFormat/>
    <w:rsid w:val="006330A2"/>
    <w:pPr>
      <w:widowControl w:val="0"/>
      <w:numPr>
        <w:ilvl w:val="6"/>
        <w:numId w:val="1"/>
      </w:numPr>
      <w:autoSpaceDE w:val="0"/>
      <w:autoSpaceDN w:val="0"/>
      <w:spacing w:before="240" w:after="60"/>
      <w:jc w:val="both"/>
      <w:outlineLvl w:val="6"/>
    </w:pPr>
    <w:rPr>
      <w:rFonts w:ascii="Wingdings 3" w:hAnsi="Wingdings 3" w:cs="Wingdings 3"/>
    </w:rPr>
  </w:style>
  <w:style w:type="paragraph" w:styleId="8">
    <w:name w:val="heading 8"/>
    <w:basedOn w:val="a1"/>
    <w:next w:val="a1"/>
    <w:qFormat/>
    <w:rsid w:val="006330A2"/>
    <w:pPr>
      <w:widowControl w:val="0"/>
      <w:numPr>
        <w:ilvl w:val="7"/>
        <w:numId w:val="1"/>
      </w:numPr>
      <w:autoSpaceDE w:val="0"/>
      <w:autoSpaceDN w:val="0"/>
      <w:spacing w:before="240" w:after="60"/>
      <w:jc w:val="both"/>
      <w:outlineLvl w:val="7"/>
    </w:pPr>
    <w:rPr>
      <w:rFonts w:ascii="Wingdings 3" w:hAnsi="Wingdings 3" w:cs="Wingdings 3"/>
      <w:i/>
      <w:iCs/>
    </w:rPr>
  </w:style>
  <w:style w:type="paragraph" w:styleId="9">
    <w:name w:val="heading 9"/>
    <w:basedOn w:val="a1"/>
    <w:next w:val="a1"/>
    <w:qFormat/>
    <w:rsid w:val="006330A2"/>
    <w:pPr>
      <w:pageBreakBefore/>
      <w:numPr>
        <w:ilvl w:val="8"/>
        <w:numId w:val="3"/>
      </w:numPr>
      <w:tabs>
        <w:tab w:val="left" w:pos="1440"/>
      </w:tabs>
      <w:suppressAutoHyphens/>
      <w:spacing w:after="300" w:line="336" w:lineRule="auto"/>
      <w:jc w:val="center"/>
      <w:outlineLvl w:val="8"/>
    </w:pPr>
    <w:rPr>
      <w:smallCaps/>
      <w:sz w:val="21"/>
      <w:szCs w:val="21"/>
      <w:lang w:val="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rsid w:val="006330A2"/>
    <w:pPr>
      <w:tabs>
        <w:tab w:val="left" w:pos="-180"/>
      </w:tabs>
      <w:ind w:right="43"/>
      <w:jc w:val="both"/>
    </w:pPr>
  </w:style>
  <w:style w:type="character" w:customStyle="1" w:styleId="60">
    <w:name w:val="Заголовок 6 Знак"/>
    <w:link w:val="6"/>
    <w:rsid w:val="006330A2"/>
    <w:rPr>
      <w:sz w:val="22"/>
      <w:szCs w:val="22"/>
      <w:lang w:val="en-GB" w:bidi="ar-SA"/>
    </w:rPr>
  </w:style>
  <w:style w:type="paragraph" w:styleId="a6">
    <w:name w:val="header"/>
    <w:basedOn w:val="a1"/>
    <w:link w:val="a7"/>
    <w:rsid w:val="006330A2"/>
    <w:pPr>
      <w:tabs>
        <w:tab w:val="center" w:pos="4153"/>
        <w:tab w:val="right" w:pos="8306"/>
      </w:tabs>
      <w:autoSpaceDE w:val="0"/>
      <w:autoSpaceDN w:val="0"/>
    </w:pPr>
    <w:rPr>
      <w:rFonts w:ascii="Wingdings 3" w:hAnsi="Wingdings 3"/>
      <w:sz w:val="20"/>
      <w:szCs w:val="20"/>
    </w:rPr>
  </w:style>
  <w:style w:type="character" w:customStyle="1" w:styleId="a7">
    <w:name w:val="Верхний колонтитул Знак"/>
    <w:link w:val="a6"/>
    <w:rsid w:val="006330A2"/>
    <w:rPr>
      <w:rFonts w:ascii="Wingdings 3" w:hAnsi="Wingdings 3"/>
      <w:lang w:bidi="ar-SA"/>
    </w:rPr>
  </w:style>
  <w:style w:type="paragraph" w:customStyle="1" w:styleId="a8">
    <w:name w:val="Знак Знак Знак Знак Знак Знак Знак"/>
    <w:basedOn w:val="a1"/>
    <w:rsid w:val="006330A2"/>
    <w:pPr>
      <w:widowControl w:val="0"/>
      <w:spacing w:after="160" w:line="240" w:lineRule="exact"/>
      <w:jc w:val="both"/>
    </w:pPr>
    <w:rPr>
      <w:rFonts w:ascii="Verdana" w:hAnsi="Verdana" w:cs="Verdana"/>
      <w:kern w:val="2"/>
      <w:sz w:val="20"/>
      <w:szCs w:val="20"/>
      <w:lang w:val="en-US" w:eastAsia="en-US"/>
    </w:rPr>
  </w:style>
  <w:style w:type="paragraph" w:customStyle="1" w:styleId="10">
    <w:name w:val="заголовок 1"/>
    <w:basedOn w:val="a1"/>
    <w:next w:val="a1"/>
    <w:rsid w:val="006330A2"/>
    <w:pPr>
      <w:keepNext/>
      <w:autoSpaceDE w:val="0"/>
      <w:autoSpaceDN w:val="0"/>
      <w:spacing w:before="240" w:after="60"/>
    </w:pPr>
    <w:rPr>
      <w:rFonts w:ascii="Arial" w:hAnsi="Arial" w:cs="Arial"/>
      <w:b/>
      <w:bCs/>
      <w:kern w:val="28"/>
      <w:sz w:val="28"/>
      <w:szCs w:val="28"/>
    </w:rPr>
  </w:style>
  <w:style w:type="paragraph" w:customStyle="1" w:styleId="22">
    <w:name w:val="заголовок 2"/>
    <w:basedOn w:val="a1"/>
    <w:next w:val="a1"/>
    <w:rsid w:val="006330A2"/>
    <w:pPr>
      <w:keepNext/>
      <w:autoSpaceDE w:val="0"/>
      <w:autoSpaceDN w:val="0"/>
      <w:spacing w:before="240" w:after="60"/>
    </w:pPr>
    <w:rPr>
      <w:rFonts w:ascii="Arial" w:hAnsi="Arial" w:cs="Arial"/>
      <w:b/>
      <w:bCs/>
      <w:i/>
      <w:iCs/>
    </w:rPr>
  </w:style>
  <w:style w:type="paragraph" w:styleId="23">
    <w:name w:val="Body Text Indent 2"/>
    <w:basedOn w:val="a1"/>
    <w:rsid w:val="006330A2"/>
    <w:pPr>
      <w:autoSpaceDE w:val="0"/>
      <w:autoSpaceDN w:val="0"/>
      <w:ind w:firstLine="720"/>
      <w:jc w:val="both"/>
    </w:pPr>
    <w:rPr>
      <w:rFonts w:ascii="Wingdings 3" w:hAnsi="Wingdings 3" w:cs="Wingdings 3"/>
      <w:sz w:val="22"/>
      <w:szCs w:val="22"/>
    </w:rPr>
  </w:style>
  <w:style w:type="paragraph" w:styleId="24">
    <w:name w:val="Body Text 2"/>
    <w:basedOn w:val="a1"/>
    <w:rsid w:val="006330A2"/>
    <w:pPr>
      <w:tabs>
        <w:tab w:val="left" w:pos="426"/>
      </w:tabs>
      <w:autoSpaceDE w:val="0"/>
      <w:autoSpaceDN w:val="0"/>
      <w:jc w:val="both"/>
    </w:pPr>
    <w:rPr>
      <w:rFonts w:ascii="Wingdings 3" w:hAnsi="Wingdings 3" w:cs="Wingdings 3"/>
      <w:sz w:val="23"/>
      <w:szCs w:val="23"/>
    </w:rPr>
  </w:style>
  <w:style w:type="paragraph" w:styleId="a9">
    <w:name w:val="footer"/>
    <w:basedOn w:val="a1"/>
    <w:link w:val="aa"/>
    <w:uiPriority w:val="99"/>
    <w:rsid w:val="006330A2"/>
    <w:pPr>
      <w:tabs>
        <w:tab w:val="center" w:pos="4677"/>
        <w:tab w:val="right" w:pos="9355"/>
      </w:tabs>
    </w:pPr>
    <w:rPr>
      <w:rFonts w:ascii="Wingdings 3" w:hAnsi="Wingdings 3"/>
      <w:sz w:val="20"/>
      <w:szCs w:val="20"/>
      <w:lang w:val="en-US" w:eastAsia="en-US"/>
    </w:rPr>
  </w:style>
  <w:style w:type="character" w:customStyle="1" w:styleId="aa">
    <w:name w:val="Нижний колонтитул Знак"/>
    <w:link w:val="a9"/>
    <w:uiPriority w:val="99"/>
    <w:rsid w:val="006330A2"/>
    <w:rPr>
      <w:rFonts w:ascii="Wingdings 3" w:hAnsi="Wingdings 3"/>
      <w:lang w:val="en-US" w:eastAsia="en-US" w:bidi="ar-SA"/>
    </w:rPr>
  </w:style>
  <w:style w:type="character" w:styleId="ab">
    <w:name w:val="page number"/>
    <w:basedOn w:val="a3"/>
    <w:rsid w:val="006330A2"/>
  </w:style>
  <w:style w:type="character" w:styleId="ac">
    <w:name w:val="line number"/>
    <w:basedOn w:val="a3"/>
    <w:rsid w:val="006330A2"/>
  </w:style>
  <w:style w:type="paragraph" w:customStyle="1" w:styleId="ad">
    <w:name w:val="текст сноски"/>
    <w:basedOn w:val="a1"/>
    <w:rsid w:val="006330A2"/>
    <w:pPr>
      <w:autoSpaceDE w:val="0"/>
      <w:autoSpaceDN w:val="0"/>
    </w:pPr>
    <w:rPr>
      <w:rFonts w:ascii="Wingdings 3" w:hAnsi="Wingdings 3" w:cs="Wingdings 3"/>
      <w:sz w:val="20"/>
      <w:szCs w:val="20"/>
    </w:rPr>
  </w:style>
  <w:style w:type="character" w:customStyle="1" w:styleId="ae">
    <w:name w:val="знак сноски"/>
    <w:rsid w:val="006330A2"/>
    <w:rPr>
      <w:vertAlign w:val="superscript"/>
    </w:rPr>
  </w:style>
  <w:style w:type="paragraph" w:customStyle="1" w:styleId="ConsPlusTitle">
    <w:name w:val="ConsPlusTitle"/>
    <w:rsid w:val="006330A2"/>
    <w:pPr>
      <w:widowControl w:val="0"/>
      <w:autoSpaceDE w:val="0"/>
      <w:autoSpaceDN w:val="0"/>
      <w:adjustRightInd w:val="0"/>
    </w:pPr>
    <w:rPr>
      <w:rFonts w:ascii="Arial" w:hAnsi="Arial" w:cs="Arial"/>
      <w:b/>
      <w:bCs/>
    </w:rPr>
  </w:style>
  <w:style w:type="paragraph" w:customStyle="1" w:styleId="ConsPlusNormal">
    <w:name w:val="ConsPlusNormal"/>
    <w:rsid w:val="006330A2"/>
    <w:pPr>
      <w:widowControl w:val="0"/>
      <w:autoSpaceDE w:val="0"/>
      <w:autoSpaceDN w:val="0"/>
      <w:adjustRightInd w:val="0"/>
      <w:ind w:firstLine="720"/>
    </w:pPr>
    <w:rPr>
      <w:rFonts w:ascii="Arial" w:hAnsi="Arial" w:cs="Arial"/>
    </w:rPr>
  </w:style>
  <w:style w:type="paragraph" w:styleId="30">
    <w:name w:val="Body Text Indent 3"/>
    <w:basedOn w:val="a1"/>
    <w:rsid w:val="006330A2"/>
    <w:pPr>
      <w:spacing w:after="120"/>
      <w:ind w:left="283"/>
    </w:pPr>
    <w:rPr>
      <w:rFonts w:ascii="Wingdings 3" w:hAnsi="Wingdings 3" w:cs="Wingdings 3"/>
      <w:sz w:val="16"/>
      <w:szCs w:val="16"/>
      <w:lang w:val="en-US" w:eastAsia="en-US"/>
    </w:rPr>
  </w:style>
  <w:style w:type="paragraph" w:customStyle="1" w:styleId="ConsNormal">
    <w:name w:val="ConsNormal"/>
    <w:rsid w:val="006330A2"/>
    <w:pPr>
      <w:widowControl w:val="0"/>
      <w:autoSpaceDE w:val="0"/>
      <w:autoSpaceDN w:val="0"/>
      <w:ind w:firstLine="720"/>
    </w:pPr>
    <w:rPr>
      <w:rFonts w:ascii="Consultant" w:hAnsi="Consultant" w:cs="Consultant"/>
      <w:sz w:val="16"/>
      <w:szCs w:val="16"/>
    </w:rPr>
  </w:style>
  <w:style w:type="paragraph" w:customStyle="1" w:styleId="a0">
    <w:name w:val="Марк список"/>
    <w:basedOn w:val="a1"/>
    <w:autoRedefine/>
    <w:rsid w:val="006330A2"/>
    <w:pPr>
      <w:widowControl w:val="0"/>
      <w:numPr>
        <w:numId w:val="2"/>
      </w:numPr>
      <w:tabs>
        <w:tab w:val="left" w:pos="426"/>
      </w:tabs>
      <w:autoSpaceDE w:val="0"/>
      <w:autoSpaceDN w:val="0"/>
      <w:jc w:val="both"/>
    </w:pPr>
    <w:rPr>
      <w:rFonts w:ascii="Wingdings 3" w:hAnsi="Wingdings 3" w:cs="Wingdings 3"/>
    </w:rPr>
  </w:style>
  <w:style w:type="paragraph" w:customStyle="1" w:styleId="ConsPlusNonformat">
    <w:name w:val="ConsPlusNonformat"/>
    <w:rsid w:val="006330A2"/>
    <w:pPr>
      <w:widowControl w:val="0"/>
      <w:autoSpaceDE w:val="0"/>
      <w:autoSpaceDN w:val="0"/>
      <w:adjustRightInd w:val="0"/>
    </w:pPr>
    <w:rPr>
      <w:rFonts w:ascii="Courier New" w:hAnsi="Courier New" w:cs="Courier New"/>
    </w:rPr>
  </w:style>
  <w:style w:type="paragraph" w:styleId="af">
    <w:name w:val="Body Text Indent"/>
    <w:basedOn w:val="a1"/>
    <w:rsid w:val="006330A2"/>
    <w:pPr>
      <w:widowControl w:val="0"/>
      <w:autoSpaceDE w:val="0"/>
      <w:autoSpaceDN w:val="0"/>
      <w:adjustRightInd w:val="0"/>
      <w:spacing w:before="40" w:after="40"/>
      <w:ind w:firstLine="851"/>
      <w:jc w:val="both"/>
    </w:pPr>
    <w:rPr>
      <w:rFonts w:ascii="Wingdings 3" w:hAnsi="Wingdings 3" w:cs="Wingdings 3"/>
    </w:rPr>
  </w:style>
  <w:style w:type="paragraph" w:customStyle="1" w:styleId="FR1">
    <w:name w:val="FR1"/>
    <w:rsid w:val="006330A2"/>
    <w:pPr>
      <w:widowControl w:val="0"/>
      <w:autoSpaceDE w:val="0"/>
      <w:autoSpaceDN w:val="0"/>
      <w:adjustRightInd w:val="0"/>
      <w:spacing w:line="260" w:lineRule="auto"/>
      <w:ind w:left="520" w:hanging="20"/>
    </w:pPr>
    <w:rPr>
      <w:rFonts w:ascii="Wingdings 3" w:hAnsi="Wingdings 3" w:cs="Wingdings 3"/>
      <w:sz w:val="18"/>
      <w:szCs w:val="18"/>
    </w:rPr>
  </w:style>
  <w:style w:type="paragraph" w:customStyle="1" w:styleId="FR2">
    <w:name w:val="FR2"/>
    <w:rsid w:val="006330A2"/>
    <w:pPr>
      <w:widowControl w:val="0"/>
      <w:autoSpaceDE w:val="0"/>
      <w:autoSpaceDN w:val="0"/>
      <w:adjustRightInd w:val="0"/>
      <w:spacing w:before="640"/>
      <w:jc w:val="both"/>
    </w:pPr>
    <w:rPr>
      <w:rFonts w:ascii="Courier New" w:hAnsi="Courier New" w:cs="Courier New"/>
      <w:noProof/>
      <w:sz w:val="16"/>
      <w:szCs w:val="16"/>
    </w:rPr>
  </w:style>
  <w:style w:type="paragraph" w:styleId="af0">
    <w:name w:val="Block Text"/>
    <w:basedOn w:val="a1"/>
    <w:rsid w:val="006330A2"/>
    <w:pPr>
      <w:widowControl w:val="0"/>
      <w:autoSpaceDE w:val="0"/>
      <w:autoSpaceDN w:val="0"/>
      <w:adjustRightInd w:val="0"/>
      <w:spacing w:after="40" w:line="260" w:lineRule="auto"/>
      <w:ind w:left="1560" w:right="1409"/>
      <w:jc w:val="center"/>
    </w:pPr>
    <w:rPr>
      <w:rFonts w:ascii="Wingdings 3" w:hAnsi="Wingdings 3" w:cs="Wingdings 3"/>
      <w:b/>
      <w:bCs/>
      <w:sz w:val="32"/>
      <w:szCs w:val="32"/>
    </w:rPr>
  </w:style>
  <w:style w:type="paragraph" w:styleId="af1">
    <w:name w:val="Title"/>
    <w:basedOn w:val="a1"/>
    <w:qFormat/>
    <w:rsid w:val="006330A2"/>
    <w:pPr>
      <w:jc w:val="center"/>
    </w:pPr>
    <w:rPr>
      <w:rFonts w:ascii="Wingdings 3" w:hAnsi="Wingdings 3" w:cs="Wingdings 3"/>
      <w:b/>
      <w:bCs/>
      <w:sz w:val="28"/>
      <w:szCs w:val="28"/>
    </w:rPr>
  </w:style>
  <w:style w:type="paragraph" w:styleId="31">
    <w:name w:val="Body Text 3"/>
    <w:basedOn w:val="a1"/>
    <w:rsid w:val="006330A2"/>
    <w:pPr>
      <w:autoSpaceDE w:val="0"/>
      <w:autoSpaceDN w:val="0"/>
      <w:adjustRightInd w:val="0"/>
      <w:spacing w:before="40" w:after="40"/>
      <w:jc w:val="both"/>
    </w:pPr>
    <w:rPr>
      <w:rFonts w:ascii="Wingdings 3" w:hAnsi="Wingdings 3" w:cs="Wingdings 3"/>
      <w:color w:val="FF0000"/>
    </w:rPr>
  </w:style>
  <w:style w:type="paragraph" w:customStyle="1" w:styleId="af2">
    <w:name w:val="Текстовый"/>
    <w:rsid w:val="006330A2"/>
    <w:pPr>
      <w:widowControl w:val="0"/>
      <w:jc w:val="both"/>
    </w:pPr>
    <w:rPr>
      <w:rFonts w:ascii="Arial" w:hAnsi="Arial" w:cs="Arial"/>
    </w:rPr>
  </w:style>
  <w:style w:type="paragraph" w:customStyle="1" w:styleId="af3">
    <w:name w:val="Подподпункт договора"/>
    <w:basedOn w:val="af4"/>
    <w:rsid w:val="006330A2"/>
    <w:pPr>
      <w:tabs>
        <w:tab w:val="clear" w:pos="720"/>
        <w:tab w:val="num" w:pos="1080"/>
      </w:tabs>
    </w:pPr>
  </w:style>
  <w:style w:type="paragraph" w:customStyle="1" w:styleId="af4">
    <w:name w:val="Подпункт договора"/>
    <w:basedOn w:val="af5"/>
    <w:rsid w:val="006330A2"/>
    <w:pPr>
      <w:widowControl/>
      <w:tabs>
        <w:tab w:val="clear" w:pos="705"/>
        <w:tab w:val="num" w:pos="720"/>
      </w:tabs>
      <w:ind w:left="720" w:hanging="720"/>
    </w:pPr>
  </w:style>
  <w:style w:type="paragraph" w:customStyle="1" w:styleId="af5">
    <w:name w:val="Пункт договора"/>
    <w:basedOn w:val="af2"/>
    <w:rsid w:val="006330A2"/>
    <w:pPr>
      <w:tabs>
        <w:tab w:val="num" w:pos="705"/>
      </w:tabs>
      <w:ind w:left="705" w:hanging="705"/>
    </w:pPr>
  </w:style>
  <w:style w:type="paragraph" w:customStyle="1" w:styleId="af6">
    <w:name w:val="Раздел договора"/>
    <w:basedOn w:val="af2"/>
    <w:next w:val="af5"/>
    <w:rsid w:val="006330A2"/>
    <w:pPr>
      <w:keepNext/>
      <w:keepLines/>
      <w:spacing w:before="240" w:after="200"/>
      <w:ind w:left="1406" w:hanging="1406"/>
      <w:jc w:val="left"/>
    </w:pPr>
    <w:rPr>
      <w:b/>
      <w:bCs/>
      <w:caps/>
    </w:rPr>
  </w:style>
  <w:style w:type="paragraph" w:customStyle="1" w:styleId="af7">
    <w:name w:val="Вид документа"/>
    <w:basedOn w:val="af2"/>
    <w:rsid w:val="006330A2"/>
    <w:pPr>
      <w:jc w:val="center"/>
    </w:pPr>
    <w:rPr>
      <w:b/>
      <w:bCs/>
      <w:caps/>
      <w:sz w:val="28"/>
      <w:szCs w:val="28"/>
    </w:rPr>
  </w:style>
  <w:style w:type="paragraph" w:customStyle="1" w:styleId="ConsNonformat">
    <w:name w:val="ConsNonformat"/>
    <w:rsid w:val="006330A2"/>
    <w:pPr>
      <w:widowControl w:val="0"/>
      <w:autoSpaceDE w:val="0"/>
      <w:autoSpaceDN w:val="0"/>
      <w:adjustRightInd w:val="0"/>
    </w:pPr>
    <w:rPr>
      <w:rFonts w:ascii="Courier New" w:hAnsi="Courier New" w:cs="Courier New"/>
    </w:rPr>
  </w:style>
  <w:style w:type="paragraph" w:customStyle="1" w:styleId="ConsCell">
    <w:name w:val="ConsCell"/>
    <w:rsid w:val="006330A2"/>
    <w:pPr>
      <w:widowControl w:val="0"/>
      <w:autoSpaceDE w:val="0"/>
      <w:autoSpaceDN w:val="0"/>
      <w:adjustRightInd w:val="0"/>
    </w:pPr>
    <w:rPr>
      <w:rFonts w:ascii="Arial" w:hAnsi="Arial" w:cs="Arial"/>
    </w:rPr>
  </w:style>
  <w:style w:type="table" w:styleId="af8">
    <w:name w:val="Table Grid"/>
    <w:basedOn w:val="a4"/>
    <w:uiPriority w:val="59"/>
    <w:rsid w:val="006330A2"/>
    <w:rPr>
      <w:rFonts w:ascii="Wingdings 3" w:hAnsi="Wingdings 3" w:cs="Wingdings 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1"/>
    <w:semiHidden/>
    <w:rsid w:val="006330A2"/>
    <w:rPr>
      <w:rFonts w:ascii="Wingdings 3" w:hAnsi="Wingdings 3" w:cs="Wingdings 3"/>
      <w:sz w:val="20"/>
      <w:szCs w:val="20"/>
      <w:lang w:val="en-US" w:eastAsia="en-US"/>
    </w:rPr>
  </w:style>
  <w:style w:type="paragraph" w:styleId="11">
    <w:name w:val="toc 1"/>
    <w:basedOn w:val="a1"/>
    <w:next w:val="a1"/>
    <w:autoRedefine/>
    <w:rsid w:val="006330A2"/>
    <w:pPr>
      <w:tabs>
        <w:tab w:val="left" w:pos="0"/>
        <w:tab w:val="left" w:pos="284"/>
        <w:tab w:val="right" w:leader="dot" w:pos="9639"/>
      </w:tabs>
      <w:spacing w:before="60" w:after="60"/>
      <w:ind w:right="4"/>
      <w:jc w:val="both"/>
    </w:pPr>
    <w:rPr>
      <w:rFonts w:cs="Arial"/>
      <w:b/>
      <w:bCs/>
      <w:caps/>
    </w:rPr>
  </w:style>
  <w:style w:type="paragraph" w:styleId="25">
    <w:name w:val="toc 2"/>
    <w:basedOn w:val="a1"/>
    <w:next w:val="a1"/>
    <w:autoRedefine/>
    <w:rsid w:val="006330A2"/>
    <w:pPr>
      <w:spacing w:before="240"/>
    </w:pPr>
    <w:rPr>
      <w:b/>
      <w:bCs/>
      <w:sz w:val="20"/>
      <w:szCs w:val="20"/>
    </w:rPr>
  </w:style>
  <w:style w:type="paragraph" w:customStyle="1" w:styleId="Iauiue1">
    <w:name w:val="Iau?iue1"/>
    <w:rsid w:val="006330A2"/>
    <w:pPr>
      <w:widowControl w:val="0"/>
    </w:pPr>
    <w:rPr>
      <w:rFonts w:ascii="Wingdings 3" w:hAnsi="Wingdings 3" w:cs="Wingdings 3"/>
      <w:sz w:val="24"/>
      <w:szCs w:val="24"/>
    </w:rPr>
  </w:style>
  <w:style w:type="character" w:styleId="afa">
    <w:name w:val="Hyperlink"/>
    <w:rsid w:val="006330A2"/>
    <w:rPr>
      <w:color w:val="0000FF"/>
      <w:u w:val="single"/>
    </w:rPr>
  </w:style>
  <w:style w:type="paragraph" w:styleId="12">
    <w:name w:val="index 1"/>
    <w:basedOn w:val="a1"/>
    <w:next w:val="a1"/>
    <w:autoRedefine/>
    <w:semiHidden/>
    <w:rsid w:val="006330A2"/>
    <w:pPr>
      <w:ind w:left="240" w:hanging="240"/>
    </w:pPr>
  </w:style>
  <w:style w:type="paragraph" w:styleId="afb">
    <w:name w:val="Normal (Web)"/>
    <w:basedOn w:val="a1"/>
    <w:rsid w:val="006330A2"/>
    <w:pPr>
      <w:spacing w:before="100" w:beforeAutospacing="1" w:after="100" w:afterAutospacing="1"/>
    </w:pPr>
  </w:style>
  <w:style w:type="paragraph" w:customStyle="1" w:styleId="MainText">
    <w:name w:val="MainText"/>
    <w:rsid w:val="006330A2"/>
    <w:pPr>
      <w:ind w:firstLine="567"/>
      <w:jc w:val="both"/>
    </w:pPr>
    <w:rPr>
      <w:rFonts w:ascii="PragmaticaC" w:hAnsi="PragmaticaC"/>
      <w:color w:val="000000"/>
      <w:sz w:val="19"/>
      <w:lang w:val="en-US"/>
    </w:rPr>
  </w:style>
  <w:style w:type="paragraph" w:customStyle="1" w:styleId="MGlavaCenter">
    <w:name w:val="MGlavaCenter"/>
    <w:rsid w:val="006330A2"/>
    <w:pPr>
      <w:keepNext/>
      <w:spacing w:before="113" w:after="113"/>
      <w:jc w:val="center"/>
    </w:pPr>
    <w:rPr>
      <w:rFonts w:ascii="PragmaticaC" w:hAnsi="PragmaticaC"/>
      <w:b/>
      <w:color w:val="000000"/>
      <w:sz w:val="19"/>
      <w:lang w:val="en-US"/>
    </w:rPr>
  </w:style>
  <w:style w:type="paragraph" w:customStyle="1" w:styleId="wfxRecipient">
    <w:name w:val="wfxRecipient"/>
    <w:basedOn w:val="a1"/>
    <w:rsid w:val="006330A2"/>
    <w:pPr>
      <w:spacing w:line="300" w:lineRule="exact"/>
      <w:jc w:val="both"/>
    </w:pPr>
    <w:rPr>
      <w:rFonts w:ascii="AGOpus" w:hAnsi="AGOpus"/>
      <w:sz w:val="20"/>
      <w:szCs w:val="20"/>
      <w:lang w:val="en-GB" w:eastAsia="en-US"/>
    </w:rPr>
  </w:style>
  <w:style w:type="paragraph" w:customStyle="1" w:styleId="Iauiue">
    <w:name w:val="Iau?iue"/>
    <w:rsid w:val="006330A2"/>
    <w:rPr>
      <w:lang w:eastAsia="en-US"/>
    </w:rPr>
  </w:style>
  <w:style w:type="paragraph" w:customStyle="1" w:styleId="13">
    <w:name w:val="Знак1"/>
    <w:basedOn w:val="a1"/>
    <w:rsid w:val="006330A2"/>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body">
    <w:name w:val="body"/>
    <w:rsid w:val="006330A2"/>
    <w:pPr>
      <w:widowControl w:val="0"/>
      <w:tabs>
        <w:tab w:val="left" w:pos="568"/>
        <w:tab w:val="left" w:pos="7088"/>
      </w:tabs>
      <w:spacing w:line="250" w:lineRule="atLeast"/>
      <w:ind w:firstLine="283"/>
      <w:jc w:val="both"/>
    </w:pPr>
    <w:rPr>
      <w:rFonts w:ascii="Arial" w:hAnsi="Arial"/>
      <w:color w:val="000000"/>
    </w:rPr>
  </w:style>
  <w:style w:type="paragraph" w:styleId="afc">
    <w:name w:val="List Bullet"/>
    <w:basedOn w:val="a1"/>
    <w:autoRedefine/>
    <w:rsid w:val="006330A2"/>
    <w:pPr>
      <w:keepLines/>
      <w:ind w:firstLine="567"/>
      <w:jc w:val="both"/>
    </w:pPr>
    <w:rPr>
      <w:sz w:val="22"/>
      <w:szCs w:val="20"/>
    </w:rPr>
  </w:style>
  <w:style w:type="paragraph" w:styleId="2">
    <w:name w:val="List Bullet 2"/>
    <w:basedOn w:val="a1"/>
    <w:autoRedefine/>
    <w:rsid w:val="006330A2"/>
    <w:pPr>
      <w:numPr>
        <w:numId w:val="10"/>
      </w:numPr>
      <w:tabs>
        <w:tab w:val="clear" w:pos="643"/>
      </w:tabs>
      <w:ind w:left="0" w:firstLine="567"/>
      <w:jc w:val="both"/>
    </w:pPr>
    <w:rPr>
      <w:sz w:val="22"/>
      <w:szCs w:val="22"/>
    </w:rPr>
  </w:style>
  <w:style w:type="character" w:styleId="afd">
    <w:name w:val="Strong"/>
    <w:qFormat/>
    <w:rsid w:val="006330A2"/>
    <w:rPr>
      <w:b/>
      <w:bCs/>
    </w:rPr>
  </w:style>
  <w:style w:type="paragraph" w:styleId="afe">
    <w:name w:val="List Paragraph"/>
    <w:basedOn w:val="a1"/>
    <w:qFormat/>
    <w:rsid w:val="006330A2"/>
    <w:pPr>
      <w:ind w:left="708"/>
    </w:pPr>
  </w:style>
  <w:style w:type="paragraph" w:styleId="a">
    <w:name w:val="List Number"/>
    <w:basedOn w:val="a1"/>
    <w:rsid w:val="00041DC2"/>
    <w:pPr>
      <w:numPr>
        <w:numId w:val="29"/>
      </w:numPr>
    </w:pPr>
    <w:rPr>
      <w:sz w:val="20"/>
      <w:szCs w:val="20"/>
    </w:rPr>
  </w:style>
  <w:style w:type="paragraph" w:customStyle="1" w:styleId="110">
    <w:name w:val="амелина 1.1."/>
    <w:basedOn w:val="a1"/>
    <w:link w:val="111"/>
    <w:qFormat/>
    <w:rsid w:val="00A9497A"/>
    <w:pPr>
      <w:spacing w:before="120" w:after="120"/>
      <w:jc w:val="both"/>
    </w:pPr>
    <w:rPr>
      <w:szCs w:val="20"/>
    </w:rPr>
  </w:style>
  <w:style w:type="character" w:customStyle="1" w:styleId="111">
    <w:name w:val="амелина 1.1. Знак"/>
    <w:link w:val="110"/>
    <w:rsid w:val="00A9497A"/>
    <w:rPr>
      <w:sz w:val="24"/>
      <w:lang w:bidi="ar-SA"/>
    </w:rPr>
  </w:style>
  <w:style w:type="paragraph" w:styleId="aff">
    <w:name w:val="Balloon Text"/>
    <w:basedOn w:val="a1"/>
    <w:link w:val="aff0"/>
    <w:rsid w:val="009B50D0"/>
    <w:rPr>
      <w:rFonts w:ascii="Tahoma" w:hAnsi="Tahoma"/>
      <w:sz w:val="16"/>
      <w:szCs w:val="16"/>
    </w:rPr>
  </w:style>
  <w:style w:type="character" w:customStyle="1" w:styleId="aff0">
    <w:name w:val="Текст выноски Знак"/>
    <w:link w:val="aff"/>
    <w:rsid w:val="009B50D0"/>
    <w:rPr>
      <w:rFonts w:ascii="Tahoma" w:hAnsi="Tahoma" w:cs="Tahoma"/>
      <w:sz w:val="16"/>
      <w:szCs w:val="16"/>
    </w:rPr>
  </w:style>
  <w:style w:type="character" w:styleId="aff1">
    <w:name w:val="annotation reference"/>
    <w:rsid w:val="005E5F12"/>
    <w:rPr>
      <w:sz w:val="16"/>
      <w:szCs w:val="16"/>
    </w:rPr>
  </w:style>
  <w:style w:type="paragraph" w:styleId="aff2">
    <w:name w:val="annotation text"/>
    <w:basedOn w:val="a1"/>
    <w:link w:val="aff3"/>
    <w:rsid w:val="005E5F12"/>
    <w:rPr>
      <w:sz w:val="20"/>
      <w:szCs w:val="20"/>
    </w:rPr>
  </w:style>
  <w:style w:type="character" w:customStyle="1" w:styleId="aff3">
    <w:name w:val="Текст примечания Знак"/>
    <w:basedOn w:val="a3"/>
    <w:link w:val="aff2"/>
    <w:rsid w:val="005E5F12"/>
  </w:style>
  <w:style w:type="paragraph" w:styleId="aff4">
    <w:name w:val="annotation subject"/>
    <w:basedOn w:val="aff2"/>
    <w:next w:val="aff2"/>
    <w:link w:val="aff5"/>
    <w:rsid w:val="005E5F12"/>
    <w:rPr>
      <w:b/>
      <w:bCs/>
    </w:rPr>
  </w:style>
  <w:style w:type="character" w:customStyle="1" w:styleId="aff5">
    <w:name w:val="Тема примечания Знак"/>
    <w:link w:val="aff4"/>
    <w:rsid w:val="005E5F12"/>
    <w:rPr>
      <w:b/>
      <w:bCs/>
    </w:rPr>
  </w:style>
  <w:style w:type="paragraph" w:customStyle="1" w:styleId="14">
    <w:name w:val="Абзац списка1"/>
    <w:basedOn w:val="a1"/>
    <w:rsid w:val="00666710"/>
    <w:pPr>
      <w:ind w:left="708" w:right="397"/>
      <w:jc w:val="both"/>
    </w:pPr>
    <w:rPr>
      <w:sz w:val="20"/>
      <w:szCs w:val="20"/>
    </w:rPr>
  </w:style>
  <w:style w:type="character" w:customStyle="1" w:styleId="21">
    <w:name w:val="Заголовок 2 Знак"/>
    <w:basedOn w:val="a3"/>
    <w:link w:val="20"/>
    <w:rsid w:val="004F682B"/>
    <w:rPr>
      <w:kern w:val="24"/>
      <w:sz w:val="22"/>
      <w:szCs w:val="22"/>
      <w:lang w:val="en-GB"/>
    </w:rPr>
  </w:style>
  <w:style w:type="paragraph" w:customStyle="1" w:styleId="Default">
    <w:name w:val="Default"/>
    <w:rsid w:val="00876B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b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b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CE0DC-9DB9-4391-BD50-871C6962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8168</Words>
  <Characters>46563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ОАО "АБ "РОССИЯ"</Company>
  <LinksUpToDate>false</LinksUpToDate>
  <CharactersWithSpaces>54622</CharactersWithSpaces>
  <SharedDoc>false</SharedDoc>
  <HLinks>
    <vt:vector size="24" baseType="variant">
      <vt:variant>
        <vt:i4>6619241</vt:i4>
      </vt:variant>
      <vt:variant>
        <vt:i4>33</vt:i4>
      </vt:variant>
      <vt:variant>
        <vt:i4>0</vt:i4>
      </vt:variant>
      <vt:variant>
        <vt:i4>5</vt:i4>
      </vt:variant>
      <vt:variant>
        <vt:lpwstr>http://www.abr.ru/</vt:lpwstr>
      </vt:variant>
      <vt:variant>
        <vt:lpwstr/>
      </vt:variant>
      <vt:variant>
        <vt:i4>6619241</vt:i4>
      </vt:variant>
      <vt:variant>
        <vt:i4>15</vt:i4>
      </vt:variant>
      <vt:variant>
        <vt:i4>0</vt:i4>
      </vt:variant>
      <vt:variant>
        <vt:i4>5</vt:i4>
      </vt:variant>
      <vt:variant>
        <vt:lpwstr>http://www.abr.ru/</vt:lpwstr>
      </vt:variant>
      <vt:variant>
        <vt:lpwstr/>
      </vt:variant>
      <vt:variant>
        <vt:i4>6619241</vt:i4>
      </vt:variant>
      <vt:variant>
        <vt:i4>3</vt:i4>
      </vt:variant>
      <vt:variant>
        <vt:i4>0</vt:i4>
      </vt:variant>
      <vt:variant>
        <vt:i4>5</vt:i4>
      </vt:variant>
      <vt:variant>
        <vt:lpwstr>http://www.abr.ru/</vt:lpwstr>
      </vt:variant>
      <vt:variant>
        <vt:lpwstr/>
      </vt:variant>
      <vt:variant>
        <vt:i4>6619241</vt:i4>
      </vt:variant>
      <vt:variant>
        <vt:i4>0</vt:i4>
      </vt:variant>
      <vt:variant>
        <vt:i4>0</vt:i4>
      </vt:variant>
      <vt:variant>
        <vt:i4>5</vt:i4>
      </vt:variant>
      <vt:variant>
        <vt:lpwstr>http://www.abr.ru/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pegushinai</dc:creator>
  <cp:lastModifiedBy>Штомпель Вячеслав Григорьевич</cp:lastModifiedBy>
  <cp:revision>7</cp:revision>
  <cp:lastPrinted>2017-07-25T11:53:00Z</cp:lastPrinted>
  <dcterms:created xsi:type="dcterms:W3CDTF">2017-07-25T11:51:00Z</dcterms:created>
  <dcterms:modified xsi:type="dcterms:W3CDTF">2017-07-25T11:54:00Z</dcterms:modified>
</cp:coreProperties>
</file>